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C0DE" w14:textId="77777777" w:rsidR="001A716B" w:rsidRDefault="001A716B">
      <w:pPr>
        <w:rPr>
          <w:b/>
          <w:smallCaps/>
          <w:color w:val="323E4F"/>
          <w:sz w:val="28"/>
          <w:szCs w:val="28"/>
        </w:rPr>
      </w:pPr>
    </w:p>
    <w:tbl>
      <w:tblPr>
        <w:tblStyle w:val="afffe"/>
        <w:tblW w:w="10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643"/>
        <w:gridCol w:w="1769"/>
        <w:gridCol w:w="3483"/>
      </w:tblGrid>
      <w:tr w:rsidR="001A716B" w14:paraId="4EF0B7FB" w14:textId="77777777" w:rsidTr="00300620">
        <w:trPr>
          <w:trHeight w:val="531"/>
        </w:trPr>
        <w:tc>
          <w:tcPr>
            <w:tcW w:w="6932" w:type="dxa"/>
            <w:gridSpan w:val="3"/>
            <w:shd w:val="clear" w:color="auto" w:fill="F2F2F2"/>
          </w:tcPr>
          <w:p w14:paraId="1749F472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Name of Child: </w:t>
            </w:r>
          </w:p>
        </w:tc>
        <w:tc>
          <w:tcPr>
            <w:tcW w:w="3483" w:type="dxa"/>
            <w:shd w:val="clear" w:color="auto" w:fill="F2F2F2"/>
          </w:tcPr>
          <w:p w14:paraId="0B336D31" w14:textId="70B81476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Class:</w:t>
            </w:r>
          </w:p>
        </w:tc>
      </w:tr>
      <w:tr w:rsidR="001A716B" w14:paraId="7F234E50" w14:textId="77777777" w:rsidTr="00300620">
        <w:trPr>
          <w:trHeight w:val="515"/>
        </w:trPr>
        <w:tc>
          <w:tcPr>
            <w:tcW w:w="6932" w:type="dxa"/>
            <w:gridSpan w:val="3"/>
          </w:tcPr>
          <w:p w14:paraId="03CF0775" w14:textId="77777777" w:rsidR="001A716B" w:rsidRDefault="001A716B">
            <w:pPr>
              <w:spacing w:before="200"/>
              <w:rPr>
                <w:b/>
                <w:sz w:val="24"/>
                <w:szCs w:val="24"/>
              </w:rPr>
            </w:pPr>
          </w:p>
        </w:tc>
        <w:tc>
          <w:tcPr>
            <w:tcW w:w="3483" w:type="dxa"/>
          </w:tcPr>
          <w:p w14:paraId="385DBCDD" w14:textId="77777777" w:rsidR="001A716B" w:rsidRDefault="001A716B">
            <w:pPr>
              <w:spacing w:before="200"/>
              <w:rPr>
                <w:b/>
                <w:sz w:val="24"/>
                <w:szCs w:val="24"/>
              </w:rPr>
            </w:pPr>
          </w:p>
        </w:tc>
      </w:tr>
      <w:tr w:rsidR="001A716B" w14:paraId="12870ACA" w14:textId="77777777" w:rsidTr="00300620">
        <w:trPr>
          <w:trHeight w:val="531"/>
        </w:trPr>
        <w:tc>
          <w:tcPr>
            <w:tcW w:w="3520" w:type="dxa"/>
            <w:shd w:val="clear" w:color="auto" w:fill="F2F2F2"/>
          </w:tcPr>
          <w:p w14:paraId="08803FB6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of concern: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3B18EB48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concern:</w:t>
            </w:r>
          </w:p>
        </w:tc>
        <w:tc>
          <w:tcPr>
            <w:tcW w:w="3483" w:type="dxa"/>
            <w:shd w:val="clear" w:color="auto" w:fill="F2F2F2"/>
          </w:tcPr>
          <w:p w14:paraId="4606EB8B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concern:</w:t>
            </w:r>
          </w:p>
        </w:tc>
      </w:tr>
      <w:tr w:rsidR="001A716B" w14:paraId="1B57315E" w14:textId="77777777" w:rsidTr="00300620">
        <w:trPr>
          <w:trHeight w:val="515"/>
        </w:trPr>
        <w:tc>
          <w:tcPr>
            <w:tcW w:w="3520" w:type="dxa"/>
          </w:tcPr>
          <w:p w14:paraId="61B5B24F" w14:textId="77777777" w:rsidR="001A716B" w:rsidRDefault="001A716B">
            <w:pPr>
              <w:spacing w:before="200"/>
              <w:rPr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2"/>
          </w:tcPr>
          <w:p w14:paraId="1286731E" w14:textId="77777777" w:rsidR="001A716B" w:rsidRDefault="001A716B">
            <w:pPr>
              <w:spacing w:before="200"/>
              <w:rPr>
                <w:b/>
                <w:sz w:val="24"/>
                <w:szCs w:val="24"/>
              </w:rPr>
            </w:pPr>
          </w:p>
        </w:tc>
        <w:tc>
          <w:tcPr>
            <w:tcW w:w="3483" w:type="dxa"/>
          </w:tcPr>
          <w:p w14:paraId="4AFB0763" w14:textId="77777777" w:rsidR="001A716B" w:rsidRDefault="001A716B">
            <w:pPr>
              <w:spacing w:before="200"/>
              <w:rPr>
                <w:b/>
                <w:sz w:val="24"/>
                <w:szCs w:val="24"/>
              </w:rPr>
            </w:pPr>
          </w:p>
        </w:tc>
      </w:tr>
      <w:tr w:rsidR="001A716B" w14:paraId="52C5B064" w14:textId="77777777" w:rsidTr="00300620">
        <w:trPr>
          <w:trHeight w:val="531"/>
        </w:trPr>
        <w:tc>
          <w:tcPr>
            <w:tcW w:w="10415" w:type="dxa"/>
            <w:gridSpan w:val="4"/>
          </w:tcPr>
          <w:p w14:paraId="7B0D92CD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Concern/Incident: </w:t>
            </w:r>
          </w:p>
        </w:tc>
      </w:tr>
      <w:tr w:rsidR="001A716B" w14:paraId="72755B79" w14:textId="77777777" w:rsidTr="00300620">
        <w:trPr>
          <w:trHeight w:val="7670"/>
        </w:trPr>
        <w:tc>
          <w:tcPr>
            <w:tcW w:w="10415" w:type="dxa"/>
            <w:gridSpan w:val="4"/>
          </w:tcPr>
          <w:p w14:paraId="050CD827" w14:textId="77777777" w:rsidR="001A716B" w:rsidRDefault="00300620">
            <w:pPr>
              <w:spacing w:before="2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Detailed Account:</w:t>
            </w:r>
          </w:p>
          <w:p w14:paraId="58CD1241" w14:textId="5B85160E" w:rsidR="001A716B" w:rsidRDefault="00300620">
            <w:pPr>
              <w:spacing w:before="20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(Please bullet point. Do not interpret what is seen or heard; simply record the facts.  </w:t>
            </w:r>
          </w:p>
          <w:p w14:paraId="4E422965" w14:textId="77777777" w:rsidR="001A716B" w:rsidRDefault="001A716B">
            <w:pPr>
              <w:spacing w:before="200"/>
              <w:rPr>
                <w:color w:val="FF0000"/>
                <w:sz w:val="20"/>
                <w:szCs w:val="20"/>
              </w:rPr>
            </w:pPr>
          </w:p>
          <w:p w14:paraId="5B3AE31A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7D274D5C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67CFB85B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26E077AB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0C5B9139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2FDEF0BB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16C5F22E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35D07A60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19F38AAC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2F1B9B23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511B5F76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222A123A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  <w:p w14:paraId="430A052D" w14:textId="77777777" w:rsidR="001A716B" w:rsidRDefault="001A716B">
            <w:pPr>
              <w:spacing w:before="200"/>
              <w:rPr>
                <w:sz w:val="20"/>
                <w:szCs w:val="20"/>
              </w:rPr>
            </w:pPr>
          </w:p>
        </w:tc>
      </w:tr>
      <w:tr w:rsidR="001A716B" w14:paraId="63AB544D" w14:textId="77777777" w:rsidTr="00300620">
        <w:trPr>
          <w:trHeight w:val="532"/>
        </w:trPr>
        <w:tc>
          <w:tcPr>
            <w:tcW w:w="5163" w:type="dxa"/>
            <w:gridSpan w:val="2"/>
            <w:shd w:val="clear" w:color="auto" w:fill="F2F2F2"/>
          </w:tcPr>
          <w:p w14:paraId="1B431FC7" w14:textId="529114FD" w:rsidR="001A716B" w:rsidRDefault="00300620">
            <w:pPr>
              <w:tabs>
                <w:tab w:val="left" w:pos="6165"/>
              </w:tabs>
              <w:spacing w:before="200"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person </w:t>
            </w:r>
            <w:r>
              <w:rPr>
                <w:b/>
                <w:sz w:val="24"/>
                <w:szCs w:val="24"/>
              </w:rPr>
              <w:t>completing form</w:t>
            </w:r>
          </w:p>
        </w:tc>
        <w:tc>
          <w:tcPr>
            <w:tcW w:w="5252" w:type="dxa"/>
            <w:gridSpan w:val="2"/>
            <w:shd w:val="clear" w:color="auto" w:fill="F2F2F2"/>
          </w:tcPr>
          <w:p w14:paraId="7926E1A4" w14:textId="5C318B93" w:rsidR="001A716B" w:rsidRDefault="00300620">
            <w:pPr>
              <w:tabs>
                <w:tab w:val="left" w:pos="6165"/>
              </w:tabs>
              <w:spacing w:before="200"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child the concern is regarding:</w:t>
            </w:r>
          </w:p>
        </w:tc>
      </w:tr>
      <w:tr w:rsidR="001A716B" w14:paraId="67D1E4CD" w14:textId="77777777" w:rsidTr="00300620">
        <w:trPr>
          <w:trHeight w:val="773"/>
        </w:trPr>
        <w:tc>
          <w:tcPr>
            <w:tcW w:w="5163" w:type="dxa"/>
            <w:gridSpan w:val="2"/>
          </w:tcPr>
          <w:p w14:paraId="3ECDF466" w14:textId="77777777" w:rsidR="001A716B" w:rsidRDefault="001A716B">
            <w:pPr>
              <w:tabs>
                <w:tab w:val="left" w:pos="6165"/>
              </w:tabs>
              <w:spacing w:before="200" w:after="200" w:line="276" w:lineRule="auto"/>
              <w:rPr>
                <w:sz w:val="24"/>
                <w:szCs w:val="24"/>
              </w:rPr>
            </w:pPr>
          </w:p>
        </w:tc>
        <w:tc>
          <w:tcPr>
            <w:tcW w:w="5252" w:type="dxa"/>
            <w:gridSpan w:val="2"/>
          </w:tcPr>
          <w:p w14:paraId="0C099CD2" w14:textId="77777777" w:rsidR="001A716B" w:rsidRDefault="001A716B">
            <w:pPr>
              <w:tabs>
                <w:tab w:val="left" w:pos="6165"/>
              </w:tabs>
              <w:spacing w:before="200" w:after="200" w:line="276" w:lineRule="auto"/>
              <w:rPr>
                <w:sz w:val="24"/>
                <w:szCs w:val="24"/>
              </w:rPr>
            </w:pPr>
          </w:p>
        </w:tc>
      </w:tr>
    </w:tbl>
    <w:p w14:paraId="08FAA2BE" w14:textId="28F4FB79" w:rsidR="001A716B" w:rsidRPr="00300620" w:rsidRDefault="00300620" w:rsidP="00300620">
      <w:pPr>
        <w:spacing w:before="200"/>
        <w:rPr>
          <w:color w:val="FF0000"/>
          <w:sz w:val="24"/>
          <w:szCs w:val="24"/>
        </w:rPr>
      </w:pPr>
      <w:r>
        <w:rPr>
          <w:color w:val="FF0000"/>
          <w:sz w:val="20"/>
          <w:szCs w:val="20"/>
        </w:rPr>
        <w:t>After completing the form, pass it immediately to the designated safeguarding lead in person o</w:t>
      </w:r>
      <w:r>
        <w:rPr>
          <w:color w:val="FF0000"/>
          <w:sz w:val="20"/>
          <w:szCs w:val="20"/>
        </w:rPr>
        <w:t>r</w:t>
      </w:r>
      <w:r>
        <w:rPr>
          <w:color w:val="FF0000"/>
          <w:sz w:val="20"/>
          <w:szCs w:val="20"/>
        </w:rPr>
        <w:t xml:space="preserve"> via email</w:t>
      </w:r>
      <w:r>
        <w:rPr>
          <w:color w:val="FF0000"/>
          <w:sz w:val="20"/>
          <w:szCs w:val="20"/>
        </w:rPr>
        <w:t xml:space="preserve">:  </w:t>
      </w:r>
      <w:r>
        <w:rPr>
          <w:color w:val="FF0000"/>
          <w:sz w:val="20"/>
          <w:szCs w:val="20"/>
        </w:rPr>
        <w:t>cloverhillprimary@gateshead.gov.uk</w:t>
      </w:r>
    </w:p>
    <w:p w14:paraId="124215CA" w14:textId="77777777" w:rsidR="001A716B" w:rsidRDefault="001A716B">
      <w:pPr>
        <w:keepLines/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4A93CB" w14:textId="77777777" w:rsidR="001A716B" w:rsidRDefault="001A716B">
      <w:pPr>
        <w:keepLines/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148912" w14:textId="77777777" w:rsidR="001A716B" w:rsidRDefault="001A716B">
      <w:pPr>
        <w:rPr>
          <w:b/>
          <w:color w:val="323E4F"/>
          <w:sz w:val="24"/>
          <w:szCs w:val="24"/>
        </w:rPr>
      </w:pPr>
    </w:p>
    <w:p w14:paraId="42DB4577" w14:textId="77777777" w:rsidR="001A716B" w:rsidRDefault="001A716B">
      <w:pPr>
        <w:rPr>
          <w:b/>
          <w:color w:val="323E4F"/>
          <w:sz w:val="24"/>
          <w:szCs w:val="24"/>
        </w:rPr>
      </w:pPr>
    </w:p>
    <w:p w14:paraId="7104BC78" w14:textId="77777777" w:rsidR="001A716B" w:rsidRDefault="001A716B">
      <w:pPr>
        <w:rPr>
          <w:b/>
          <w:color w:val="323E4F"/>
          <w:sz w:val="24"/>
          <w:szCs w:val="24"/>
        </w:rPr>
      </w:pPr>
    </w:p>
    <w:p w14:paraId="5DBF4A6B" w14:textId="77777777" w:rsidR="001A716B" w:rsidRDefault="001A716B">
      <w:pPr>
        <w:rPr>
          <w:b/>
          <w:color w:val="323E4F"/>
          <w:sz w:val="24"/>
          <w:szCs w:val="24"/>
        </w:rPr>
      </w:pPr>
    </w:p>
    <w:p w14:paraId="0E96CA68" w14:textId="77777777" w:rsidR="001A716B" w:rsidRDefault="001A716B">
      <w:pPr>
        <w:rPr>
          <w:b/>
          <w:color w:val="323E4F"/>
          <w:sz w:val="24"/>
          <w:szCs w:val="24"/>
        </w:rPr>
      </w:pPr>
    </w:p>
    <w:p w14:paraId="49DFC1F6" w14:textId="77777777" w:rsidR="001A716B" w:rsidRDefault="001A716B">
      <w:pPr>
        <w:rPr>
          <w:b/>
          <w:color w:val="323E4F"/>
          <w:sz w:val="24"/>
          <w:szCs w:val="24"/>
        </w:rPr>
      </w:pPr>
    </w:p>
    <w:p w14:paraId="2820CD77" w14:textId="77777777" w:rsidR="001A716B" w:rsidRDefault="001A716B">
      <w:pPr>
        <w:rPr>
          <w:b/>
          <w:color w:val="323E4F"/>
          <w:sz w:val="24"/>
          <w:szCs w:val="24"/>
        </w:rPr>
      </w:pPr>
    </w:p>
    <w:p w14:paraId="0D771292" w14:textId="77777777" w:rsidR="001A716B" w:rsidRDefault="001A716B">
      <w:pPr>
        <w:rPr>
          <w:b/>
          <w:color w:val="323E4F"/>
          <w:sz w:val="24"/>
          <w:szCs w:val="24"/>
        </w:rPr>
      </w:pPr>
    </w:p>
    <w:p w14:paraId="7F759662" w14:textId="77777777" w:rsidR="001A716B" w:rsidRDefault="001A716B">
      <w:pPr>
        <w:rPr>
          <w:b/>
          <w:color w:val="323E4F"/>
          <w:sz w:val="24"/>
          <w:szCs w:val="24"/>
        </w:rPr>
      </w:pPr>
    </w:p>
    <w:sectPr w:rsidR="001A716B" w:rsidSect="0030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C36C" w14:textId="77777777" w:rsidR="00300620" w:rsidRDefault="00300620">
      <w:pPr>
        <w:spacing w:after="0" w:line="240" w:lineRule="auto"/>
      </w:pPr>
      <w:r>
        <w:separator/>
      </w:r>
    </w:p>
  </w:endnote>
  <w:endnote w:type="continuationSeparator" w:id="0">
    <w:p w14:paraId="294597B7" w14:textId="77777777" w:rsidR="00300620" w:rsidRDefault="0030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882D" w14:textId="77777777" w:rsidR="001A716B" w:rsidRDefault="001A7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7E57" w14:textId="77777777" w:rsidR="001A716B" w:rsidRDefault="003006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2547B0A4" w14:textId="09FE8C33" w:rsidR="001A716B" w:rsidRDefault="001A716B">
    <w:pPr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4630" w14:textId="73C47CA3" w:rsidR="001A716B" w:rsidRDefault="001A716B">
    <w:pP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070E" w14:textId="77777777" w:rsidR="00300620" w:rsidRDefault="00300620">
      <w:pPr>
        <w:spacing w:after="0" w:line="240" w:lineRule="auto"/>
      </w:pPr>
      <w:r>
        <w:separator/>
      </w:r>
    </w:p>
  </w:footnote>
  <w:footnote w:type="continuationSeparator" w:id="0">
    <w:p w14:paraId="7D64B9A6" w14:textId="77777777" w:rsidR="00300620" w:rsidRDefault="0030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558F" w14:textId="77777777" w:rsidR="001A716B" w:rsidRDefault="001A7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5473" w14:textId="77777777" w:rsidR="001A716B" w:rsidRDefault="001A7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76E4" w14:textId="6F759247" w:rsidR="001A716B" w:rsidRDefault="00300620" w:rsidP="003006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798DC8" wp14:editId="18DFA88D">
          <wp:extent cx="4533900" cy="1130888"/>
          <wp:effectExtent l="0" t="0" r="0" b="0"/>
          <wp:docPr id="1528778198" name="Picture 2" descr="A green and white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78198" name="Picture 2" descr="A green and white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786" cy="113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6B"/>
    <w:rsid w:val="000401B9"/>
    <w:rsid w:val="001A716B"/>
    <w:rsid w:val="003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A771"/>
  <w15:docId w15:val="{16A9A8EC-C69F-47E6-B60E-2D6E048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10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ADF"/>
  </w:style>
  <w:style w:type="paragraph" w:styleId="Footer">
    <w:name w:val="footer"/>
    <w:basedOn w:val="Normal"/>
    <w:link w:val="FooterChar"/>
    <w:uiPriority w:val="99"/>
    <w:unhideWhenUsed/>
    <w:rsid w:val="007B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ADF"/>
  </w:style>
  <w:style w:type="table" w:styleId="TableGrid">
    <w:name w:val="Table Grid"/>
    <w:basedOn w:val="TableNormal"/>
    <w:uiPriority w:val="39"/>
    <w:rsid w:val="00094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B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6D96"/>
    <w:pPr>
      <w:ind w:left="720"/>
      <w:contextualSpacing/>
    </w:pPr>
  </w:style>
  <w:style w:type="paragraph" w:customStyle="1" w:styleId="Default">
    <w:name w:val="Default"/>
    <w:rsid w:val="00F452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D67F11"/>
    <w:rPr>
      <w:color w:val="800080"/>
      <w:u w:val="single"/>
    </w:rPr>
  </w:style>
  <w:style w:type="paragraph" w:customStyle="1" w:styleId="CM148">
    <w:name w:val="CM148"/>
    <w:basedOn w:val="Default"/>
    <w:next w:val="Default"/>
    <w:uiPriority w:val="99"/>
    <w:rsid w:val="00D67F11"/>
    <w:pPr>
      <w:widowControl w:val="0"/>
    </w:pPr>
    <w:rPr>
      <w:color w:val="auto"/>
    </w:rPr>
  </w:style>
  <w:style w:type="character" w:customStyle="1" w:styleId="apple-converted-space">
    <w:name w:val="apple-converted-space"/>
    <w:rsid w:val="00D616F3"/>
  </w:style>
  <w:style w:type="paragraph" w:styleId="NormalWeb">
    <w:name w:val="Normal (Web)"/>
    <w:basedOn w:val="Normal"/>
    <w:uiPriority w:val="99"/>
    <w:unhideWhenUsed/>
    <w:rsid w:val="00D6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D616F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826962"/>
    <w:pPr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6962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3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1061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7E4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SjgD0J96p1QzWKnPxoJ+TLr8Q==">CgMxLjA4AHIhMWMwVTYwTlFzdzlNYnVfd243YUR6Y1dmS0lrZS13Xy1m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404</Characters>
  <Application>Microsoft Office Word</Application>
  <DocSecurity>0</DocSecurity>
  <Lines>67</Lines>
  <Paragraphs>19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heather.campbell@clennelleducationsolutions.co.uk</dc:creator>
  <cp:lastModifiedBy>Ailsa Holden [Head Teacher]</cp:lastModifiedBy>
  <cp:revision>2</cp:revision>
  <dcterms:created xsi:type="dcterms:W3CDTF">2026-01-06T13:45:00Z</dcterms:created>
  <dcterms:modified xsi:type="dcterms:W3CDTF">2026-01-06T13:45:00Z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3f8d279fecdf94ef8752886a7b043094196462186ddabf1c3fdd742e8bc46756</vt:lpwstr>
  </property>
</Properties>
</file>