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6" w:type="dxa"/>
        <w:tblLook w:val="04A0" w:firstRow="1" w:lastRow="0" w:firstColumn="1" w:lastColumn="0" w:noHBand="0" w:noVBand="1"/>
      </w:tblPr>
      <w:tblGrid>
        <w:gridCol w:w="6490"/>
        <w:gridCol w:w="3940"/>
      </w:tblGrid>
      <w:tr w:rsidR="00AA2C16" w14:paraId="01CF1C7A" w14:textId="77777777" w:rsidTr="00AA2C16">
        <w:trPr>
          <w:trHeight w:val="629"/>
        </w:trPr>
        <w:tc>
          <w:tcPr>
            <w:tcW w:w="10430" w:type="dxa"/>
            <w:gridSpan w:val="2"/>
          </w:tcPr>
          <w:p w14:paraId="63E5CBFA" w14:textId="77777777" w:rsidR="00AA2C16" w:rsidRDefault="00AA2C16" w:rsidP="00AA2C16">
            <w:pPr>
              <w:spacing w:after="0" w:line="241" w:lineRule="auto"/>
              <w:ind w:left="0" w:firstLine="0"/>
              <w:jc w:val="center"/>
            </w:pPr>
            <w:r>
              <w:rPr>
                <w:noProof/>
              </w:rPr>
              <w:drawing>
                <wp:inline distT="0" distB="0" distL="0" distR="0" wp14:anchorId="3EBD394B" wp14:editId="7C4BCDA8">
                  <wp:extent cx="378372" cy="362607"/>
                  <wp:effectExtent l="0" t="0" r="3175" b="5715"/>
                  <wp:docPr id="473" name="Picture 473" descr="A green four leaf clover&#10;&#10;Description automatically generated"/>
                  <wp:cNvGraphicFramePr/>
                  <a:graphic xmlns:a="http://schemas.openxmlformats.org/drawingml/2006/main">
                    <a:graphicData uri="http://schemas.openxmlformats.org/drawingml/2006/picture">
                      <pic:pic xmlns:pic="http://schemas.openxmlformats.org/drawingml/2006/picture">
                        <pic:nvPicPr>
                          <pic:cNvPr id="473" name="Picture 473"/>
                          <pic:cNvPicPr/>
                        </pic:nvPicPr>
                        <pic:blipFill>
                          <a:blip r:embed="rId8"/>
                          <a:stretch>
                            <a:fillRect/>
                          </a:stretch>
                        </pic:blipFill>
                        <pic:spPr>
                          <a:xfrm>
                            <a:off x="0" y="0"/>
                            <a:ext cx="393795" cy="377388"/>
                          </a:xfrm>
                          <a:prstGeom prst="rect">
                            <a:avLst/>
                          </a:prstGeom>
                        </pic:spPr>
                      </pic:pic>
                    </a:graphicData>
                  </a:graphic>
                </wp:inline>
              </w:drawing>
            </w:r>
          </w:p>
        </w:tc>
      </w:tr>
      <w:tr w:rsidR="00AA2C16" w14:paraId="2BB93B93" w14:textId="77777777" w:rsidTr="00AA2C16">
        <w:trPr>
          <w:trHeight w:val="760"/>
        </w:trPr>
        <w:tc>
          <w:tcPr>
            <w:tcW w:w="10430" w:type="dxa"/>
            <w:gridSpan w:val="2"/>
            <w:shd w:val="clear" w:color="auto" w:fill="C5E0B3" w:themeFill="accent6" w:themeFillTint="66"/>
          </w:tcPr>
          <w:p w14:paraId="018421F5" w14:textId="2A79BA9B" w:rsidR="00AA2C16" w:rsidRDefault="00AA2C16" w:rsidP="00AA2C16">
            <w:pPr>
              <w:spacing w:line="259" w:lineRule="auto"/>
              <w:ind w:left="0" w:right="73" w:firstLine="0"/>
              <w:jc w:val="center"/>
              <w:rPr>
                <w:rFonts w:asciiTheme="minorHAnsi" w:hAnsiTheme="minorHAnsi" w:cstheme="minorHAnsi"/>
                <w:b/>
                <w:sz w:val="28"/>
              </w:rPr>
            </w:pPr>
            <w:r w:rsidRPr="00513350">
              <w:rPr>
                <w:rFonts w:asciiTheme="minorHAnsi" w:eastAsia="Comic Sans MS" w:hAnsiTheme="minorHAnsi" w:cstheme="minorHAnsi"/>
                <w:b/>
                <w:sz w:val="28"/>
              </w:rPr>
              <w:t xml:space="preserve">Year </w:t>
            </w:r>
            <w:r w:rsidR="003E6655">
              <w:rPr>
                <w:rFonts w:asciiTheme="minorHAnsi" w:hAnsiTheme="minorHAnsi" w:cstheme="minorHAnsi"/>
                <w:b/>
                <w:sz w:val="28"/>
              </w:rPr>
              <w:t>6</w:t>
            </w:r>
            <w:r>
              <w:rPr>
                <w:rFonts w:asciiTheme="minorHAnsi" w:hAnsiTheme="minorHAnsi" w:cstheme="minorHAnsi"/>
                <w:b/>
                <w:sz w:val="28"/>
              </w:rPr>
              <w:t xml:space="preserve"> 2026-27</w:t>
            </w:r>
          </w:p>
          <w:p w14:paraId="451758DF" w14:textId="77777777" w:rsidR="00AA2C16" w:rsidRDefault="00AA2C16" w:rsidP="00AA2C16">
            <w:pPr>
              <w:spacing w:after="0" w:line="241" w:lineRule="auto"/>
              <w:ind w:left="0" w:firstLine="0"/>
              <w:jc w:val="center"/>
              <w:rPr>
                <w:noProof/>
              </w:rPr>
            </w:pPr>
            <w:r w:rsidRPr="00513350">
              <w:rPr>
                <w:rFonts w:asciiTheme="minorHAnsi" w:hAnsiTheme="minorHAnsi" w:cstheme="minorHAnsi"/>
                <w:b/>
                <w:sz w:val="28"/>
              </w:rPr>
              <w:t>Autumn</w:t>
            </w:r>
            <w:r w:rsidRPr="00513350">
              <w:rPr>
                <w:rFonts w:asciiTheme="minorHAnsi" w:eastAsia="Comic Sans MS" w:hAnsiTheme="minorHAnsi" w:cstheme="minorHAnsi"/>
                <w:b/>
                <w:sz w:val="28"/>
              </w:rPr>
              <w:t xml:space="preserve"> Term </w:t>
            </w:r>
            <w:r w:rsidRPr="00513350">
              <w:rPr>
                <w:rFonts w:asciiTheme="minorHAnsi" w:hAnsiTheme="minorHAnsi" w:cstheme="minorHAnsi"/>
                <w:b/>
                <w:sz w:val="28"/>
              </w:rPr>
              <w:t>Information for Parents</w:t>
            </w:r>
          </w:p>
        </w:tc>
      </w:tr>
      <w:tr w:rsidR="00AA2C16" w14:paraId="5F8E28CC" w14:textId="77777777" w:rsidTr="00AA2C16">
        <w:trPr>
          <w:trHeight w:val="3816"/>
        </w:trPr>
        <w:tc>
          <w:tcPr>
            <w:tcW w:w="10430" w:type="dxa"/>
            <w:gridSpan w:val="2"/>
          </w:tcPr>
          <w:p w14:paraId="510A4392" w14:textId="77777777" w:rsidR="003E6655" w:rsidRDefault="003E6655" w:rsidP="003E6655">
            <w:pPr>
              <w:pStyle w:val="NoSpacing"/>
            </w:pPr>
            <w:r>
              <w:t>Dear</w:t>
            </w:r>
            <w:r>
              <w:rPr>
                <w:spacing w:val="-4"/>
              </w:rPr>
              <w:t xml:space="preserve"> </w:t>
            </w:r>
            <w:r>
              <w:t>Parents/Carers</w:t>
            </w:r>
          </w:p>
          <w:p w14:paraId="52E49444" w14:textId="77777777" w:rsidR="003E6655" w:rsidRDefault="003E6655" w:rsidP="003E6655">
            <w:pPr>
              <w:pStyle w:val="NoSpacing"/>
            </w:pPr>
            <w:r>
              <w:t>The final year for your children at Clover Hill Primary School begins! I feel very lucky to be teaching this wonderful group of children for a second time and being part of the start and end of their Clover Hill journey! Year</w:t>
            </w:r>
            <w:r>
              <w:rPr>
                <w:spacing w:val="-6"/>
              </w:rPr>
              <w:t xml:space="preserve"> </w:t>
            </w:r>
            <w:r>
              <w:t>6 is about</w:t>
            </w:r>
            <w:r>
              <w:rPr>
                <w:spacing w:val="-3"/>
              </w:rPr>
              <w:t xml:space="preserve"> </w:t>
            </w:r>
            <w:r>
              <w:t>learning those</w:t>
            </w:r>
            <w:r>
              <w:rPr>
                <w:spacing w:val="-3"/>
              </w:rPr>
              <w:t xml:space="preserve"> </w:t>
            </w:r>
            <w:r>
              <w:t>essential</w:t>
            </w:r>
            <w:r>
              <w:rPr>
                <w:spacing w:val="-6"/>
              </w:rPr>
              <w:t xml:space="preserve"> </w:t>
            </w:r>
            <w:r>
              <w:t>academic skills to</w:t>
            </w:r>
            <w:r>
              <w:rPr>
                <w:spacing w:val="-6"/>
              </w:rPr>
              <w:t xml:space="preserve"> </w:t>
            </w:r>
            <w:r>
              <w:t>equip our children</w:t>
            </w:r>
            <w:r>
              <w:rPr>
                <w:spacing w:val="-1"/>
              </w:rPr>
              <w:t xml:space="preserve"> </w:t>
            </w:r>
            <w:r>
              <w:t>for their future</w:t>
            </w:r>
            <w:r>
              <w:rPr>
                <w:spacing w:val="-3"/>
              </w:rPr>
              <w:t xml:space="preserve"> </w:t>
            </w:r>
            <w:r>
              <w:t>learning when</w:t>
            </w:r>
            <w:r>
              <w:rPr>
                <w:spacing w:val="-5"/>
              </w:rPr>
              <w:t xml:space="preserve"> </w:t>
            </w:r>
            <w:r>
              <w:t>they move on from Clover Hill.</w:t>
            </w:r>
          </w:p>
          <w:p w14:paraId="2618E6AC" w14:textId="16990935" w:rsidR="003E6655" w:rsidRDefault="003E6655" w:rsidP="003E6655">
            <w:pPr>
              <w:pStyle w:val="NoSpacing"/>
            </w:pPr>
            <w:r>
              <w:t>I will be teaching the children each day with the exception of a Thursday morning (when Mrs. Holden will be teaching)</w:t>
            </w:r>
            <w:r>
              <w:rPr>
                <w:spacing w:val="-3"/>
              </w:rPr>
              <w:t xml:space="preserve"> </w:t>
            </w:r>
            <w:r>
              <w:t>and</w:t>
            </w:r>
            <w:r>
              <w:rPr>
                <w:spacing w:val="-5"/>
              </w:rPr>
              <w:t xml:space="preserve"> </w:t>
            </w:r>
            <w:r>
              <w:t>a Tuesday afternoon</w:t>
            </w:r>
            <w:r>
              <w:rPr>
                <w:spacing w:val="-5"/>
              </w:rPr>
              <w:t xml:space="preserve"> </w:t>
            </w:r>
            <w:r>
              <w:t>when</w:t>
            </w:r>
            <w:r>
              <w:rPr>
                <w:spacing w:val="-5"/>
              </w:rPr>
              <w:t xml:space="preserve"> </w:t>
            </w:r>
            <w:r>
              <w:t>Miss Sinclair,</w:t>
            </w:r>
            <w:r>
              <w:rPr>
                <w:spacing w:val="-6"/>
              </w:rPr>
              <w:t xml:space="preserve"> </w:t>
            </w:r>
            <w:r>
              <w:t>our</w:t>
            </w:r>
            <w:r>
              <w:rPr>
                <w:spacing w:val="-1"/>
              </w:rPr>
              <w:t xml:space="preserve"> </w:t>
            </w:r>
            <w:r>
              <w:t>Year</w:t>
            </w:r>
            <w:r>
              <w:rPr>
                <w:spacing w:val="-1"/>
              </w:rPr>
              <w:t xml:space="preserve"> </w:t>
            </w:r>
            <w:r>
              <w:t>6</w:t>
            </w:r>
            <w:r>
              <w:rPr>
                <w:spacing w:val="-6"/>
              </w:rPr>
              <w:t xml:space="preserve"> </w:t>
            </w:r>
            <w:r>
              <w:t>Teaching Assistant,</w:t>
            </w:r>
            <w:r>
              <w:rPr>
                <w:spacing w:val="-6"/>
              </w:rPr>
              <w:t xml:space="preserve"> </w:t>
            </w:r>
            <w:r>
              <w:t>will</w:t>
            </w:r>
            <w:r>
              <w:rPr>
                <w:spacing w:val="-6"/>
              </w:rPr>
              <w:t xml:space="preserve"> </w:t>
            </w:r>
            <w:r>
              <w:t>be</w:t>
            </w:r>
            <w:r>
              <w:rPr>
                <w:spacing w:val="-3"/>
              </w:rPr>
              <w:t xml:space="preserve"> </w:t>
            </w:r>
            <w:r>
              <w:t>teaching Art</w:t>
            </w:r>
            <w:r>
              <w:rPr>
                <w:spacing w:val="-3"/>
              </w:rPr>
              <w:t xml:space="preserve"> </w:t>
            </w:r>
            <w:r>
              <w:t xml:space="preserve">and </w:t>
            </w:r>
            <w:r>
              <w:rPr>
                <w:spacing w:val="-4"/>
              </w:rPr>
              <w:t>PE.</w:t>
            </w:r>
          </w:p>
          <w:p w14:paraId="24561287" w14:textId="2C79A7F8" w:rsidR="003E6655" w:rsidRDefault="003E6655" w:rsidP="003E6655">
            <w:pPr>
              <w:pStyle w:val="NoSpacing"/>
            </w:pPr>
            <w:r>
              <w:t>We are really looking forward to be working with these super children.</w:t>
            </w:r>
            <w:r>
              <w:rPr>
                <w:spacing w:val="40"/>
              </w:rPr>
              <w:t xml:space="preserve"> </w:t>
            </w:r>
            <w:r>
              <w:t>Most importantly, we are looking forward to guiding the children through this last exciting and challenging chapter of their education</w:t>
            </w:r>
            <w:r>
              <w:rPr>
                <w:spacing w:val="27"/>
              </w:rPr>
              <w:t xml:space="preserve"> </w:t>
            </w:r>
            <w:r>
              <w:t>at Clover Hill.</w:t>
            </w:r>
            <w:r>
              <w:rPr>
                <w:spacing w:val="40"/>
              </w:rPr>
              <w:t xml:space="preserve"> </w:t>
            </w:r>
            <w:r>
              <w:t>We’re</w:t>
            </w:r>
            <w:r>
              <w:rPr>
                <w:spacing w:val="-3"/>
              </w:rPr>
              <w:t xml:space="preserve"> </w:t>
            </w:r>
            <w:r>
              <w:t>sure they</w:t>
            </w:r>
            <w:r>
              <w:rPr>
                <w:spacing w:val="-3"/>
              </w:rPr>
              <w:t xml:space="preserve"> </w:t>
            </w:r>
            <w:r>
              <w:t>will</w:t>
            </w:r>
            <w:r>
              <w:rPr>
                <w:spacing w:val="-6"/>
              </w:rPr>
              <w:t xml:space="preserve"> </w:t>
            </w:r>
            <w:r>
              <w:t>embrace</w:t>
            </w:r>
            <w:r>
              <w:rPr>
                <w:spacing w:val="-3"/>
              </w:rPr>
              <w:t xml:space="preserve"> </w:t>
            </w:r>
            <w:r>
              <w:t>these</w:t>
            </w:r>
            <w:r>
              <w:rPr>
                <w:spacing w:val="-3"/>
              </w:rPr>
              <w:t xml:space="preserve"> </w:t>
            </w:r>
            <w:r>
              <w:t>challenges,</w:t>
            </w:r>
            <w:r>
              <w:rPr>
                <w:spacing w:val="-6"/>
              </w:rPr>
              <w:t xml:space="preserve"> </w:t>
            </w:r>
            <w:r>
              <w:t>responsibilities</w:t>
            </w:r>
            <w:r>
              <w:rPr>
                <w:spacing w:val="-3"/>
              </w:rPr>
              <w:t xml:space="preserve"> </w:t>
            </w:r>
            <w:r>
              <w:t>and privileges</w:t>
            </w:r>
            <w:r>
              <w:rPr>
                <w:spacing w:val="-3"/>
              </w:rPr>
              <w:t xml:space="preserve"> </w:t>
            </w:r>
            <w:r>
              <w:t>of</w:t>
            </w:r>
            <w:r>
              <w:rPr>
                <w:spacing w:val="-5"/>
              </w:rPr>
              <w:t xml:space="preserve"> </w:t>
            </w:r>
            <w:r>
              <w:t>being</w:t>
            </w:r>
            <w:r>
              <w:rPr>
                <w:spacing w:val="-3"/>
              </w:rPr>
              <w:t xml:space="preserve"> </w:t>
            </w:r>
            <w:r>
              <w:t>the</w:t>
            </w:r>
            <w:r>
              <w:rPr>
                <w:spacing w:val="-3"/>
              </w:rPr>
              <w:t xml:space="preserve"> </w:t>
            </w:r>
            <w:r>
              <w:t>oldest</w:t>
            </w:r>
            <w:r>
              <w:rPr>
                <w:spacing w:val="-3"/>
              </w:rPr>
              <w:t xml:space="preserve"> </w:t>
            </w:r>
            <w:r>
              <w:t>children</w:t>
            </w:r>
            <w:r>
              <w:rPr>
                <w:spacing w:val="-1"/>
              </w:rPr>
              <w:t xml:space="preserve"> </w:t>
            </w:r>
            <w:r>
              <w:t>in our school.</w:t>
            </w:r>
          </w:p>
          <w:p w14:paraId="3388BA9C" w14:textId="77777777" w:rsidR="003E6655" w:rsidRDefault="003E6655" w:rsidP="003E6655">
            <w:pPr>
              <w:pStyle w:val="NoSpacing"/>
              <w:rPr>
                <w:color w:val="auto"/>
                <w:lang w:bidi="ar-SA"/>
              </w:rPr>
            </w:pPr>
            <w:r>
              <w:rPr>
                <w:spacing w:val="-4"/>
                <w:u w:val="single"/>
              </w:rPr>
              <w:t>SATs</w:t>
            </w:r>
          </w:p>
          <w:p w14:paraId="1F6BB702" w14:textId="77777777" w:rsidR="003E6655" w:rsidRDefault="003E6655" w:rsidP="003E6655">
            <w:pPr>
              <w:pStyle w:val="NoSpacing"/>
            </w:pPr>
            <w:r>
              <w:t>All Year</w:t>
            </w:r>
            <w:r>
              <w:rPr>
                <w:spacing w:val="-4"/>
              </w:rPr>
              <w:t xml:space="preserve"> </w:t>
            </w:r>
            <w:r>
              <w:t>6 children</w:t>
            </w:r>
            <w:r>
              <w:rPr>
                <w:spacing w:val="-3"/>
              </w:rPr>
              <w:t xml:space="preserve"> </w:t>
            </w:r>
            <w:r>
              <w:t>will complete</w:t>
            </w:r>
            <w:r>
              <w:rPr>
                <w:spacing w:val="-1"/>
              </w:rPr>
              <w:t xml:space="preserve"> </w:t>
            </w:r>
            <w:r>
              <w:t>their SATs in</w:t>
            </w:r>
            <w:r>
              <w:rPr>
                <w:spacing w:val="-3"/>
              </w:rPr>
              <w:t xml:space="preserve"> </w:t>
            </w:r>
            <w:r>
              <w:t>the week</w:t>
            </w:r>
            <w:r>
              <w:rPr>
                <w:spacing w:val="-1"/>
              </w:rPr>
              <w:t xml:space="preserve"> </w:t>
            </w:r>
            <w:r>
              <w:t xml:space="preserve">beginning </w:t>
            </w:r>
            <w:r>
              <w:rPr>
                <w:b/>
                <w:color w:val="FF0000"/>
              </w:rPr>
              <w:t>Monday</w:t>
            </w:r>
            <w:r>
              <w:rPr>
                <w:b/>
                <w:color w:val="FF0000"/>
                <w:spacing w:val="-1"/>
              </w:rPr>
              <w:t xml:space="preserve"> </w:t>
            </w:r>
            <w:r>
              <w:rPr>
                <w:b/>
                <w:color w:val="FF0000"/>
              </w:rPr>
              <w:t>10</w:t>
            </w:r>
            <w:r>
              <w:rPr>
                <w:b/>
                <w:color w:val="FF0000"/>
                <w:vertAlign w:val="superscript"/>
              </w:rPr>
              <w:t>th</w:t>
            </w:r>
            <w:r>
              <w:rPr>
                <w:b/>
                <w:color w:val="FF0000"/>
              </w:rPr>
              <w:t xml:space="preserve"> May</w:t>
            </w:r>
            <w:r>
              <w:rPr>
                <w:b/>
                <w:color w:val="FF0000"/>
                <w:spacing w:val="-1"/>
              </w:rPr>
              <w:t xml:space="preserve"> </w:t>
            </w:r>
            <w:r>
              <w:rPr>
                <w:b/>
                <w:color w:val="FF0000"/>
              </w:rPr>
              <w:t>2027</w:t>
            </w:r>
            <w:r>
              <w:t>. We</w:t>
            </w:r>
            <w:r>
              <w:rPr>
                <w:spacing w:val="-1"/>
              </w:rPr>
              <w:t xml:space="preserve"> </w:t>
            </w:r>
            <w:r>
              <w:t>will be</w:t>
            </w:r>
            <w:r>
              <w:rPr>
                <w:spacing w:val="-1"/>
              </w:rPr>
              <w:t xml:space="preserve"> </w:t>
            </w:r>
            <w:r>
              <w:t>sending out</w:t>
            </w:r>
            <w:r>
              <w:rPr>
                <w:spacing w:val="-3"/>
              </w:rPr>
              <w:t xml:space="preserve"> </w:t>
            </w:r>
            <w:r>
              <w:t>more information</w:t>
            </w:r>
            <w:r>
              <w:rPr>
                <w:spacing w:val="-5"/>
              </w:rPr>
              <w:t xml:space="preserve"> </w:t>
            </w:r>
            <w:r>
              <w:t>must</w:t>
            </w:r>
            <w:r>
              <w:rPr>
                <w:spacing w:val="-3"/>
              </w:rPr>
              <w:t xml:space="preserve"> </w:t>
            </w:r>
            <w:r>
              <w:t>nearer</w:t>
            </w:r>
            <w:r>
              <w:rPr>
                <w:spacing w:val="-6"/>
              </w:rPr>
              <w:t xml:space="preserve"> </w:t>
            </w:r>
            <w:r>
              <w:t>the time</w:t>
            </w:r>
            <w:r>
              <w:rPr>
                <w:spacing w:val="-3"/>
              </w:rPr>
              <w:t xml:space="preserve"> </w:t>
            </w:r>
            <w:r>
              <w:t>but for</w:t>
            </w:r>
            <w:r>
              <w:rPr>
                <w:spacing w:val="-6"/>
              </w:rPr>
              <w:t xml:space="preserve"> </w:t>
            </w:r>
            <w:r>
              <w:t>now,</w:t>
            </w:r>
            <w:r>
              <w:rPr>
                <w:spacing w:val="-6"/>
              </w:rPr>
              <w:t xml:space="preserve"> </w:t>
            </w:r>
            <w:r>
              <w:t>please</w:t>
            </w:r>
            <w:r>
              <w:rPr>
                <w:spacing w:val="-3"/>
              </w:rPr>
              <w:t xml:space="preserve"> </w:t>
            </w:r>
            <w:r>
              <w:t>make</w:t>
            </w:r>
            <w:r>
              <w:rPr>
                <w:spacing w:val="-3"/>
              </w:rPr>
              <w:t xml:space="preserve"> </w:t>
            </w:r>
            <w:r>
              <w:t>a</w:t>
            </w:r>
            <w:r>
              <w:rPr>
                <w:spacing w:val="-4"/>
              </w:rPr>
              <w:t xml:space="preserve"> </w:t>
            </w:r>
            <w:r>
              <w:t>note</w:t>
            </w:r>
            <w:r>
              <w:rPr>
                <w:spacing w:val="-3"/>
              </w:rPr>
              <w:t xml:space="preserve"> </w:t>
            </w:r>
            <w:r>
              <w:t>of</w:t>
            </w:r>
            <w:r>
              <w:rPr>
                <w:spacing w:val="-1"/>
              </w:rPr>
              <w:t xml:space="preserve"> </w:t>
            </w:r>
            <w:r>
              <w:t>the</w:t>
            </w:r>
            <w:r>
              <w:rPr>
                <w:spacing w:val="-3"/>
              </w:rPr>
              <w:t xml:space="preserve"> </w:t>
            </w:r>
            <w:r>
              <w:t>date</w:t>
            </w:r>
            <w:r>
              <w:rPr>
                <w:spacing w:val="-3"/>
              </w:rPr>
              <w:t xml:space="preserve"> </w:t>
            </w:r>
            <w:r>
              <w:t>so</w:t>
            </w:r>
            <w:r>
              <w:rPr>
                <w:spacing w:val="-6"/>
              </w:rPr>
              <w:t xml:space="preserve"> </w:t>
            </w:r>
            <w:r>
              <w:t>that</w:t>
            </w:r>
            <w:r>
              <w:rPr>
                <w:spacing w:val="-3"/>
              </w:rPr>
              <w:t xml:space="preserve"> </w:t>
            </w:r>
            <w:r>
              <w:t>you can</w:t>
            </w:r>
            <w:r>
              <w:rPr>
                <w:spacing w:val="-5"/>
              </w:rPr>
              <w:t xml:space="preserve"> </w:t>
            </w:r>
            <w:r>
              <w:t>do</w:t>
            </w:r>
            <w:r>
              <w:rPr>
                <w:spacing w:val="-1"/>
              </w:rPr>
              <w:t xml:space="preserve"> </w:t>
            </w:r>
            <w:r>
              <w:t>all you can to ensure that your child is present at this time.</w:t>
            </w:r>
          </w:p>
          <w:p w14:paraId="02589462" w14:textId="02627511" w:rsidR="003E6655" w:rsidRDefault="003E6655" w:rsidP="003E6655">
            <w:pPr>
              <w:pStyle w:val="NoSpacing"/>
            </w:pPr>
            <w:r>
              <w:t>Please do</w:t>
            </w:r>
            <w:r>
              <w:rPr>
                <w:spacing w:val="-6"/>
              </w:rPr>
              <w:t xml:space="preserve"> </w:t>
            </w:r>
            <w:r>
              <w:t>not</w:t>
            </w:r>
            <w:r>
              <w:rPr>
                <w:spacing w:val="-3"/>
              </w:rPr>
              <w:t xml:space="preserve"> </w:t>
            </w:r>
            <w:r>
              <w:t>hesitate</w:t>
            </w:r>
            <w:r>
              <w:rPr>
                <w:spacing w:val="-3"/>
              </w:rPr>
              <w:t xml:space="preserve"> </w:t>
            </w:r>
            <w:r>
              <w:t>to</w:t>
            </w:r>
            <w:r>
              <w:rPr>
                <w:spacing w:val="-6"/>
              </w:rPr>
              <w:t xml:space="preserve"> </w:t>
            </w:r>
            <w:r>
              <w:t>get in</w:t>
            </w:r>
            <w:r>
              <w:rPr>
                <w:spacing w:val="-1"/>
              </w:rPr>
              <w:t xml:space="preserve"> </w:t>
            </w:r>
            <w:r>
              <w:t>touch should</w:t>
            </w:r>
            <w:r>
              <w:rPr>
                <w:spacing w:val="-5"/>
              </w:rPr>
              <w:t xml:space="preserve"> </w:t>
            </w:r>
            <w:r>
              <w:t>you ever</w:t>
            </w:r>
            <w:r>
              <w:rPr>
                <w:spacing w:val="-6"/>
              </w:rPr>
              <w:t xml:space="preserve"> </w:t>
            </w:r>
            <w:r>
              <w:t>have</w:t>
            </w:r>
            <w:r>
              <w:rPr>
                <w:spacing w:val="-3"/>
              </w:rPr>
              <w:t xml:space="preserve"> </w:t>
            </w:r>
            <w:r>
              <w:t>any questions or</w:t>
            </w:r>
            <w:r>
              <w:rPr>
                <w:spacing w:val="-1"/>
              </w:rPr>
              <w:t xml:space="preserve"> </w:t>
            </w:r>
            <w:r>
              <w:t>concerns regarding your</w:t>
            </w:r>
            <w:r>
              <w:rPr>
                <w:spacing w:val="-6"/>
              </w:rPr>
              <w:t xml:space="preserve"> </w:t>
            </w:r>
            <w:r>
              <w:t>child.</w:t>
            </w:r>
            <w:r>
              <w:rPr>
                <w:spacing w:val="40"/>
              </w:rPr>
              <w:t xml:space="preserve"> </w:t>
            </w:r>
            <w:r>
              <w:t>I will be at the Key</w:t>
            </w:r>
            <w:r>
              <w:rPr>
                <w:spacing w:val="-1"/>
              </w:rPr>
              <w:t xml:space="preserve"> </w:t>
            </w:r>
            <w:r>
              <w:t>stage Two</w:t>
            </w:r>
            <w:r>
              <w:rPr>
                <w:spacing w:val="-5"/>
              </w:rPr>
              <w:t xml:space="preserve"> </w:t>
            </w:r>
            <w:r>
              <w:t>door</w:t>
            </w:r>
            <w:r>
              <w:rPr>
                <w:spacing w:val="-5"/>
              </w:rPr>
              <w:t xml:space="preserve"> </w:t>
            </w:r>
            <w:r>
              <w:t>at home time if</w:t>
            </w:r>
            <w:r>
              <w:rPr>
                <w:spacing w:val="-4"/>
              </w:rPr>
              <w:t xml:space="preserve"> </w:t>
            </w:r>
            <w:r>
              <w:t>you need</w:t>
            </w:r>
            <w:r>
              <w:rPr>
                <w:spacing w:val="-4"/>
              </w:rPr>
              <w:t xml:space="preserve"> </w:t>
            </w:r>
            <w:r>
              <w:t>to</w:t>
            </w:r>
            <w:r>
              <w:rPr>
                <w:spacing w:val="-5"/>
              </w:rPr>
              <w:t xml:space="preserve"> </w:t>
            </w:r>
            <w:r>
              <w:t>catch me with</w:t>
            </w:r>
            <w:r>
              <w:rPr>
                <w:spacing w:val="-4"/>
              </w:rPr>
              <w:t xml:space="preserve"> </w:t>
            </w:r>
            <w:r>
              <w:t>a quick message or</w:t>
            </w:r>
            <w:r>
              <w:rPr>
                <w:spacing w:val="-5"/>
              </w:rPr>
              <w:t xml:space="preserve"> </w:t>
            </w:r>
            <w:r>
              <w:t xml:space="preserve">query. Alternatively, please use the </w:t>
            </w:r>
            <w:hyperlink r:id="rId9" w:history="1">
              <w:r>
                <w:rPr>
                  <w:rStyle w:val="Hyperlink"/>
                </w:rPr>
                <w:t>year6@cloverhill.school</w:t>
              </w:r>
            </w:hyperlink>
            <w:r>
              <w:rPr>
                <w:color w:val="0000FF"/>
              </w:rPr>
              <w:t xml:space="preserve"> </w:t>
            </w:r>
            <w:r>
              <w:t>email address but be aware that it is not monitored throughout the day and it may take up to 48 hours to receive a response. For this reason, contacting the school office for urgent messages or those concerning attendance etc will be the best option.</w:t>
            </w:r>
          </w:p>
          <w:p w14:paraId="1B41201D" w14:textId="77777777" w:rsidR="003E6655" w:rsidRDefault="003E6655" w:rsidP="003E6655">
            <w:pPr>
              <w:pStyle w:val="NoSpacing"/>
            </w:pPr>
            <w:r w:rsidRPr="00D10F91">
              <w:rPr>
                <w:b/>
              </w:rPr>
              <w:t>Mrs. Farnaby</w:t>
            </w:r>
            <w:r>
              <w:t xml:space="preserve"> </w:t>
            </w:r>
            <w:r>
              <w:rPr>
                <w:color w:val="00AF50"/>
              </w:rPr>
              <w:t>–</w:t>
            </w:r>
            <w:r>
              <w:rPr>
                <w:color w:val="00AF50"/>
                <w:spacing w:val="-3"/>
              </w:rPr>
              <w:t xml:space="preserve"> </w:t>
            </w:r>
            <w:r>
              <w:t>Year</w:t>
            </w:r>
            <w:r>
              <w:rPr>
                <w:spacing w:val="-1"/>
              </w:rPr>
              <w:t xml:space="preserve"> </w:t>
            </w:r>
            <w:r>
              <w:t>6</w:t>
            </w:r>
            <w:r>
              <w:rPr>
                <w:spacing w:val="-1"/>
              </w:rPr>
              <w:t xml:space="preserve"> </w:t>
            </w:r>
            <w:r>
              <w:t>Teacher</w:t>
            </w:r>
          </w:p>
          <w:p w14:paraId="6D047876" w14:textId="55722241" w:rsidR="00AA2C16" w:rsidRDefault="003E6655" w:rsidP="003E6655">
            <w:pPr>
              <w:pStyle w:val="NoSpacing"/>
            </w:pPr>
            <w:r w:rsidRPr="00D10F91">
              <w:rPr>
                <w:b/>
              </w:rPr>
              <w:t>Miss. Sinclair</w:t>
            </w:r>
            <w:r>
              <w:t xml:space="preserve"> – Year 6 Teaching Assistant</w:t>
            </w:r>
          </w:p>
        </w:tc>
      </w:tr>
      <w:tr w:rsidR="00AA2C16" w14:paraId="4054680D" w14:textId="77777777" w:rsidTr="00AA2C16">
        <w:trPr>
          <w:trHeight w:val="314"/>
        </w:trPr>
        <w:tc>
          <w:tcPr>
            <w:tcW w:w="10430" w:type="dxa"/>
            <w:gridSpan w:val="2"/>
            <w:shd w:val="clear" w:color="auto" w:fill="C5E0B3" w:themeFill="accent6" w:themeFillTint="66"/>
          </w:tcPr>
          <w:p w14:paraId="6BC00388" w14:textId="42F8081F" w:rsidR="00AA2C16" w:rsidRPr="00AA2C16" w:rsidRDefault="00AA2C16" w:rsidP="00AA2C16">
            <w:pPr>
              <w:spacing w:line="259" w:lineRule="auto"/>
              <w:ind w:left="0" w:firstLine="0"/>
              <w:jc w:val="center"/>
              <w:rPr>
                <w:sz w:val="28"/>
                <w:szCs w:val="28"/>
              </w:rPr>
            </w:pPr>
            <w:r w:rsidRPr="00AA2C16">
              <w:rPr>
                <w:rFonts w:eastAsia="Comic Sans MS"/>
                <w:b/>
                <w:sz w:val="28"/>
                <w:szCs w:val="28"/>
              </w:rPr>
              <w:t xml:space="preserve">Year </w:t>
            </w:r>
            <w:r w:rsidR="003E6655">
              <w:rPr>
                <w:rFonts w:eastAsia="Comic Sans MS"/>
                <w:b/>
                <w:sz w:val="28"/>
                <w:szCs w:val="28"/>
              </w:rPr>
              <w:t>6</w:t>
            </w:r>
            <w:r>
              <w:rPr>
                <w:rFonts w:eastAsia="Comic Sans MS"/>
                <w:b/>
                <w:sz w:val="28"/>
                <w:szCs w:val="28"/>
              </w:rPr>
              <w:t xml:space="preserve"> Autumn </w:t>
            </w:r>
            <w:r w:rsidRPr="00AA2C16">
              <w:rPr>
                <w:rFonts w:eastAsia="Comic Sans MS"/>
                <w:b/>
                <w:sz w:val="28"/>
                <w:szCs w:val="28"/>
              </w:rPr>
              <w:t>Term Curriculum:</w:t>
            </w:r>
          </w:p>
        </w:tc>
      </w:tr>
      <w:tr w:rsidR="00AA2C16" w14:paraId="48462557" w14:textId="77777777" w:rsidTr="003E6655">
        <w:trPr>
          <w:trHeight w:val="341"/>
        </w:trPr>
        <w:tc>
          <w:tcPr>
            <w:tcW w:w="6490" w:type="dxa"/>
          </w:tcPr>
          <w:p w14:paraId="3F0DC87D" w14:textId="12C510C6" w:rsidR="003E6655" w:rsidRDefault="003E6655" w:rsidP="003E6655">
            <w:pPr>
              <w:pStyle w:val="BodyText"/>
              <w:ind w:left="31" w:right="166"/>
              <w:jc w:val="both"/>
            </w:pPr>
            <w:r>
              <w:t>In</w:t>
            </w:r>
            <w:r>
              <w:rPr>
                <w:spacing w:val="-14"/>
              </w:rPr>
              <w:t xml:space="preserve"> </w:t>
            </w:r>
            <w:r w:rsidRPr="003E6655">
              <w:rPr>
                <w:b/>
                <w:color w:val="70AD47" w:themeColor="accent6"/>
              </w:rPr>
              <w:t>English</w:t>
            </w:r>
            <w:r w:rsidRPr="003E6655">
              <w:rPr>
                <w:color w:val="70AD47" w:themeColor="accent6"/>
              </w:rPr>
              <w:t xml:space="preserve"> </w:t>
            </w:r>
            <w:r w:rsidR="0026664D" w:rsidRPr="00957B9C">
              <w:rPr>
                <w:color w:val="000000"/>
              </w:rPr>
              <w:t>this term,</w:t>
            </w:r>
            <w:r w:rsidR="0026664D" w:rsidRPr="00957B9C">
              <w:rPr>
                <w:color w:val="000000"/>
                <w:spacing w:val="-14"/>
              </w:rPr>
              <w:t xml:space="preserve"> </w:t>
            </w:r>
            <w:r w:rsidR="0026664D" w:rsidRPr="00957B9C">
              <w:rPr>
                <w:color w:val="000000"/>
              </w:rPr>
              <w:t>our</w:t>
            </w:r>
            <w:r w:rsidR="0026664D" w:rsidRPr="00957B9C">
              <w:rPr>
                <w:color w:val="000000"/>
                <w:spacing w:val="-11"/>
              </w:rPr>
              <w:t xml:space="preserve"> </w:t>
            </w:r>
            <w:r w:rsidR="0026664D" w:rsidRPr="00957B9C">
              <w:rPr>
                <w:color w:val="000000"/>
              </w:rPr>
              <w:t>work</w:t>
            </w:r>
            <w:r w:rsidR="0026664D" w:rsidRPr="00957B9C">
              <w:rPr>
                <w:color w:val="000000"/>
                <w:spacing w:val="-12"/>
              </w:rPr>
              <w:t xml:space="preserve"> </w:t>
            </w:r>
            <w:r w:rsidR="0026664D" w:rsidRPr="00957B9C">
              <w:rPr>
                <w:color w:val="000000"/>
              </w:rPr>
              <w:t>will</w:t>
            </w:r>
            <w:r w:rsidR="0026664D" w:rsidRPr="00957B9C">
              <w:rPr>
                <w:color w:val="000000"/>
                <w:spacing w:val="-11"/>
              </w:rPr>
              <w:t xml:space="preserve"> </w:t>
            </w:r>
            <w:r w:rsidR="0026664D" w:rsidRPr="00957B9C">
              <w:rPr>
                <w:color w:val="000000"/>
              </w:rPr>
              <w:t>be</w:t>
            </w:r>
            <w:r w:rsidR="0026664D" w:rsidRPr="00957B9C">
              <w:rPr>
                <w:color w:val="000000"/>
                <w:spacing w:val="-8"/>
              </w:rPr>
              <w:t xml:space="preserve"> </w:t>
            </w:r>
            <w:r w:rsidR="0026664D" w:rsidRPr="00957B9C">
              <w:rPr>
                <w:color w:val="000000"/>
              </w:rPr>
              <w:t>based</w:t>
            </w:r>
            <w:r w:rsidR="0026664D" w:rsidRPr="00957B9C">
              <w:rPr>
                <w:color w:val="000000"/>
                <w:spacing w:val="-14"/>
              </w:rPr>
              <w:t xml:space="preserve"> </w:t>
            </w:r>
            <w:r w:rsidR="0026664D" w:rsidRPr="00957B9C">
              <w:rPr>
                <w:color w:val="000000"/>
              </w:rPr>
              <w:t>around</w:t>
            </w:r>
            <w:r w:rsidR="0026664D" w:rsidRPr="00957B9C">
              <w:rPr>
                <w:color w:val="000000"/>
                <w:spacing w:val="-9"/>
              </w:rPr>
              <w:t xml:space="preserve"> </w:t>
            </w:r>
            <w:r w:rsidR="0026664D">
              <w:rPr>
                <w:color w:val="000000"/>
              </w:rPr>
              <w:t>three main cl</w:t>
            </w:r>
            <w:r w:rsidR="0026664D" w:rsidRPr="00957B9C">
              <w:rPr>
                <w:color w:val="000000"/>
              </w:rPr>
              <w:t>ass</w:t>
            </w:r>
            <w:r w:rsidR="0026664D" w:rsidRPr="00957B9C">
              <w:rPr>
                <w:color w:val="000000"/>
                <w:spacing w:val="-11"/>
              </w:rPr>
              <w:t xml:space="preserve"> </w:t>
            </w:r>
            <w:r w:rsidR="0026664D" w:rsidRPr="00957B9C">
              <w:rPr>
                <w:color w:val="000000"/>
              </w:rPr>
              <w:t>texts:</w:t>
            </w:r>
            <w:r w:rsidR="0026664D" w:rsidRPr="00957B9C">
              <w:rPr>
                <w:color w:val="000000"/>
                <w:spacing w:val="27"/>
              </w:rPr>
              <w:t xml:space="preserve"> </w:t>
            </w:r>
            <w:r w:rsidR="0026664D" w:rsidRPr="00957B9C">
              <w:t>Beowulf by Michael Morpurgo</w:t>
            </w:r>
            <w:r w:rsidR="0026664D">
              <w:t xml:space="preserve">, Wild Boy by Rob Lloyd </w:t>
            </w:r>
            <w:proofErr w:type="gramStart"/>
            <w:r w:rsidR="0026664D">
              <w:t xml:space="preserve">Jones </w:t>
            </w:r>
            <w:r w:rsidR="0026664D">
              <w:rPr>
                <w:color w:val="000000"/>
                <w:spacing w:val="27"/>
              </w:rPr>
              <w:t xml:space="preserve"> and</w:t>
            </w:r>
            <w:proofErr w:type="gramEnd"/>
            <w:r w:rsidR="0026664D">
              <w:rPr>
                <w:color w:val="000000"/>
                <w:spacing w:val="27"/>
              </w:rPr>
              <w:t xml:space="preserve"> </w:t>
            </w:r>
            <w:r w:rsidR="0026664D" w:rsidRPr="00957B9C">
              <w:rPr>
                <w:color w:val="000000"/>
              </w:rPr>
              <w:t>Holes</w:t>
            </w:r>
            <w:r w:rsidR="0026664D" w:rsidRPr="00957B9C">
              <w:rPr>
                <w:color w:val="000000"/>
                <w:spacing w:val="-6"/>
              </w:rPr>
              <w:t xml:space="preserve"> </w:t>
            </w:r>
            <w:r w:rsidR="0026664D" w:rsidRPr="00957B9C">
              <w:rPr>
                <w:color w:val="000000"/>
              </w:rPr>
              <w:t>by</w:t>
            </w:r>
            <w:r w:rsidR="0026664D" w:rsidRPr="00957B9C">
              <w:rPr>
                <w:color w:val="000000"/>
                <w:spacing w:val="-12"/>
              </w:rPr>
              <w:t xml:space="preserve"> </w:t>
            </w:r>
            <w:r w:rsidR="0026664D" w:rsidRPr="00957B9C">
              <w:rPr>
                <w:color w:val="000000"/>
              </w:rPr>
              <w:t>Louis</w:t>
            </w:r>
            <w:r w:rsidR="0026664D" w:rsidRPr="00957B9C">
              <w:rPr>
                <w:color w:val="000000"/>
                <w:spacing w:val="-12"/>
              </w:rPr>
              <w:t xml:space="preserve"> </w:t>
            </w:r>
            <w:r w:rsidR="0026664D" w:rsidRPr="00957B9C">
              <w:rPr>
                <w:color w:val="000000"/>
              </w:rPr>
              <w:t>Sachar</w:t>
            </w:r>
            <w:r w:rsidR="0026664D">
              <w:rPr>
                <w:color w:val="000000"/>
              </w:rPr>
              <w:t xml:space="preserve">- </w:t>
            </w:r>
            <w:r w:rsidR="0026664D" w:rsidRPr="00957B9C">
              <w:rPr>
                <w:color w:val="000000"/>
                <w:spacing w:val="-14"/>
              </w:rPr>
              <w:t xml:space="preserve"> </w:t>
            </w:r>
            <w:r w:rsidR="0026664D" w:rsidRPr="00957B9C">
              <w:rPr>
                <w:color w:val="000000"/>
              </w:rPr>
              <w:t>reading</w:t>
            </w:r>
            <w:r w:rsidR="0026664D" w:rsidRPr="00957B9C">
              <w:rPr>
                <w:color w:val="000000"/>
                <w:spacing w:val="-3"/>
              </w:rPr>
              <w:t xml:space="preserve"> </w:t>
            </w:r>
            <w:r w:rsidR="0026664D" w:rsidRPr="00957B9C">
              <w:rPr>
                <w:color w:val="000000"/>
              </w:rPr>
              <w:t>and</w:t>
            </w:r>
            <w:r w:rsidR="0026664D" w:rsidRPr="00957B9C">
              <w:rPr>
                <w:color w:val="000000"/>
                <w:spacing w:val="-6"/>
              </w:rPr>
              <w:t xml:space="preserve"> </w:t>
            </w:r>
            <w:r w:rsidR="0026664D" w:rsidRPr="00957B9C">
              <w:rPr>
                <w:color w:val="000000"/>
              </w:rPr>
              <w:t>writing</w:t>
            </w:r>
            <w:r w:rsidR="0026664D" w:rsidRPr="00957B9C">
              <w:rPr>
                <w:color w:val="000000"/>
                <w:spacing w:val="-3"/>
              </w:rPr>
              <w:t xml:space="preserve"> </w:t>
            </w:r>
            <w:r w:rsidR="0026664D" w:rsidRPr="00957B9C">
              <w:rPr>
                <w:color w:val="000000"/>
              </w:rPr>
              <w:t>will</w:t>
            </w:r>
            <w:r w:rsidR="0026664D" w:rsidRPr="00957B9C">
              <w:rPr>
                <w:color w:val="000000"/>
                <w:spacing w:val="-3"/>
              </w:rPr>
              <w:t xml:space="preserve"> </w:t>
            </w:r>
            <w:r w:rsidR="0026664D" w:rsidRPr="00957B9C">
              <w:rPr>
                <w:color w:val="000000"/>
              </w:rPr>
              <w:t>be</w:t>
            </w:r>
            <w:r w:rsidR="0026664D" w:rsidRPr="00957B9C">
              <w:rPr>
                <w:color w:val="000000"/>
                <w:spacing w:val="-4"/>
              </w:rPr>
              <w:t xml:space="preserve"> </w:t>
            </w:r>
            <w:r w:rsidR="0026664D" w:rsidRPr="00957B9C">
              <w:rPr>
                <w:color w:val="000000"/>
              </w:rPr>
              <w:t>linked</w:t>
            </w:r>
            <w:r w:rsidR="0026664D" w:rsidRPr="00957B9C">
              <w:rPr>
                <w:color w:val="000000"/>
                <w:spacing w:val="-6"/>
              </w:rPr>
              <w:t xml:space="preserve"> </w:t>
            </w:r>
            <w:r w:rsidR="0026664D" w:rsidRPr="00957B9C">
              <w:rPr>
                <w:color w:val="000000"/>
              </w:rPr>
              <w:t>to</w:t>
            </w:r>
            <w:r w:rsidR="0026664D" w:rsidRPr="00957B9C">
              <w:rPr>
                <w:color w:val="000000"/>
                <w:spacing w:val="-7"/>
              </w:rPr>
              <w:t xml:space="preserve"> </w:t>
            </w:r>
            <w:r w:rsidR="0026664D" w:rsidRPr="00957B9C">
              <w:rPr>
                <w:color w:val="000000"/>
              </w:rPr>
              <w:t>these</w:t>
            </w:r>
            <w:r w:rsidR="0026664D" w:rsidRPr="00957B9C">
              <w:rPr>
                <w:color w:val="000000"/>
                <w:spacing w:val="-4"/>
              </w:rPr>
              <w:t xml:space="preserve"> </w:t>
            </w:r>
            <w:r w:rsidR="0026664D" w:rsidRPr="00957B9C">
              <w:rPr>
                <w:color w:val="000000"/>
              </w:rPr>
              <w:t>texts.</w:t>
            </w:r>
            <w:r w:rsidR="0026664D" w:rsidRPr="00957B9C">
              <w:rPr>
                <w:color w:val="000000"/>
                <w:spacing w:val="40"/>
              </w:rPr>
              <w:t xml:space="preserve"> </w:t>
            </w:r>
            <w:r>
              <w:rPr>
                <w:color w:val="000000"/>
              </w:rPr>
              <w:t>Spelling,</w:t>
            </w:r>
            <w:r>
              <w:rPr>
                <w:color w:val="000000"/>
                <w:spacing w:val="-7"/>
              </w:rPr>
              <w:t xml:space="preserve"> </w:t>
            </w:r>
            <w:r>
              <w:rPr>
                <w:color w:val="000000"/>
              </w:rPr>
              <w:t>grammar</w:t>
            </w:r>
            <w:r>
              <w:rPr>
                <w:color w:val="000000"/>
                <w:spacing w:val="-7"/>
              </w:rPr>
              <w:t xml:space="preserve"> </w:t>
            </w:r>
            <w:r>
              <w:rPr>
                <w:color w:val="000000"/>
              </w:rPr>
              <w:t>and punctuation</w:t>
            </w:r>
            <w:r>
              <w:rPr>
                <w:color w:val="000000"/>
                <w:spacing w:val="-2"/>
              </w:rPr>
              <w:t xml:space="preserve"> </w:t>
            </w:r>
            <w:r>
              <w:rPr>
                <w:color w:val="000000"/>
              </w:rPr>
              <w:t>are</w:t>
            </w:r>
            <w:r>
              <w:rPr>
                <w:color w:val="000000"/>
                <w:spacing w:val="-4"/>
              </w:rPr>
              <w:t xml:space="preserve"> </w:t>
            </w:r>
            <w:r>
              <w:rPr>
                <w:color w:val="000000"/>
              </w:rPr>
              <w:t>taught</w:t>
            </w:r>
            <w:r>
              <w:rPr>
                <w:color w:val="000000"/>
                <w:spacing w:val="-4"/>
              </w:rPr>
              <w:t xml:space="preserve"> </w:t>
            </w:r>
            <w:r>
              <w:rPr>
                <w:color w:val="000000"/>
              </w:rPr>
              <w:t>as discrete lessons and also incorporated into the reading and writing sessions.</w:t>
            </w:r>
          </w:p>
          <w:p w14:paraId="0ED13EAD" w14:textId="77777777" w:rsidR="003E6655" w:rsidRDefault="003E6655" w:rsidP="003E6655">
            <w:pPr>
              <w:pStyle w:val="BodyText"/>
              <w:spacing w:line="292" w:lineRule="exact"/>
              <w:ind w:left="31"/>
              <w:jc w:val="both"/>
            </w:pPr>
            <w:r>
              <w:t>As</w:t>
            </w:r>
            <w:r>
              <w:rPr>
                <w:spacing w:val="-5"/>
              </w:rPr>
              <w:t xml:space="preserve"> </w:t>
            </w:r>
            <w:r>
              <w:t>always,</w:t>
            </w:r>
            <w:r>
              <w:rPr>
                <w:spacing w:val="-6"/>
              </w:rPr>
              <w:t xml:space="preserve"> </w:t>
            </w:r>
            <w:r>
              <w:t>there</w:t>
            </w:r>
            <w:r>
              <w:rPr>
                <w:spacing w:val="-4"/>
              </w:rPr>
              <w:t xml:space="preserve"> </w:t>
            </w:r>
            <w:r>
              <w:t>will</w:t>
            </w:r>
            <w:r>
              <w:rPr>
                <w:spacing w:val="-2"/>
              </w:rPr>
              <w:t xml:space="preserve"> </w:t>
            </w:r>
            <w:r>
              <w:t>be</w:t>
            </w:r>
            <w:r>
              <w:rPr>
                <w:spacing w:val="-4"/>
              </w:rPr>
              <w:t xml:space="preserve"> </w:t>
            </w:r>
            <w:r>
              <w:t>a</w:t>
            </w:r>
            <w:r>
              <w:rPr>
                <w:spacing w:val="1"/>
              </w:rPr>
              <w:t xml:space="preserve"> </w:t>
            </w:r>
            <w:r>
              <w:t>drive</w:t>
            </w:r>
            <w:r>
              <w:rPr>
                <w:spacing w:val="-4"/>
              </w:rPr>
              <w:t xml:space="preserve"> </w:t>
            </w:r>
            <w:r>
              <w:t>to</w:t>
            </w:r>
            <w:r>
              <w:rPr>
                <w:spacing w:val="-6"/>
              </w:rPr>
              <w:t xml:space="preserve"> </w:t>
            </w:r>
            <w:r>
              <w:t>ensure basic</w:t>
            </w:r>
            <w:r>
              <w:rPr>
                <w:spacing w:val="-5"/>
              </w:rPr>
              <w:t xml:space="preserve"> </w:t>
            </w:r>
            <w:r>
              <w:t>skills</w:t>
            </w:r>
            <w:r>
              <w:rPr>
                <w:spacing w:val="-3"/>
              </w:rPr>
              <w:t xml:space="preserve"> </w:t>
            </w:r>
            <w:r>
              <w:t>are</w:t>
            </w:r>
            <w:r>
              <w:rPr>
                <w:spacing w:val="-3"/>
              </w:rPr>
              <w:t xml:space="preserve"> </w:t>
            </w:r>
            <w:r>
              <w:t>embedded</w:t>
            </w:r>
            <w:r>
              <w:rPr>
                <w:spacing w:val="-1"/>
              </w:rPr>
              <w:t xml:space="preserve"> </w:t>
            </w:r>
            <w:r>
              <w:t>in</w:t>
            </w:r>
            <w:r>
              <w:rPr>
                <w:spacing w:val="-5"/>
              </w:rPr>
              <w:t xml:space="preserve"> </w:t>
            </w:r>
            <w:r>
              <w:t>every</w:t>
            </w:r>
            <w:r>
              <w:rPr>
                <w:spacing w:val="-2"/>
              </w:rPr>
              <w:t xml:space="preserve"> </w:t>
            </w:r>
            <w:r>
              <w:t>piece of</w:t>
            </w:r>
            <w:r>
              <w:rPr>
                <w:spacing w:val="-5"/>
              </w:rPr>
              <w:t xml:space="preserve"> </w:t>
            </w:r>
            <w:r>
              <w:rPr>
                <w:spacing w:val="-2"/>
              </w:rPr>
              <w:t>work.</w:t>
            </w:r>
          </w:p>
          <w:p w14:paraId="144FC00D" w14:textId="77777777" w:rsidR="003E6655" w:rsidRDefault="003E6655" w:rsidP="003E6655">
            <w:pPr>
              <w:pStyle w:val="BodyText"/>
              <w:ind w:left="31" w:right="166"/>
              <w:jc w:val="both"/>
            </w:pPr>
            <w:r>
              <w:t xml:space="preserve">In </w:t>
            </w:r>
            <w:r w:rsidRPr="003E6655">
              <w:rPr>
                <w:b/>
                <w:color w:val="70AD47" w:themeColor="accent6"/>
              </w:rPr>
              <w:t>Maths</w:t>
            </w:r>
            <w:r>
              <w:rPr>
                <w:color w:val="000000"/>
              </w:rPr>
              <w:t>,</w:t>
            </w:r>
            <w:r>
              <w:rPr>
                <w:b/>
                <w:color w:val="000000"/>
              </w:rPr>
              <w:t xml:space="preserve"> </w:t>
            </w:r>
            <w:r>
              <w:rPr>
                <w:color w:val="000000"/>
              </w:rPr>
              <w:t>we will be concentrating on numbers and the number system, place value, calculations using the four operations</w:t>
            </w:r>
            <w:r>
              <w:rPr>
                <w:color w:val="000000"/>
                <w:spacing w:val="-11"/>
              </w:rPr>
              <w:t xml:space="preserve"> </w:t>
            </w:r>
            <w:r>
              <w:rPr>
                <w:color w:val="000000"/>
              </w:rPr>
              <w:t>and</w:t>
            </w:r>
            <w:r>
              <w:rPr>
                <w:color w:val="000000"/>
                <w:spacing w:val="-9"/>
              </w:rPr>
              <w:t xml:space="preserve"> </w:t>
            </w:r>
            <w:r>
              <w:rPr>
                <w:color w:val="000000"/>
              </w:rPr>
              <w:t>fractions.</w:t>
            </w:r>
            <w:r>
              <w:rPr>
                <w:color w:val="000000"/>
                <w:spacing w:val="-11"/>
              </w:rPr>
              <w:t xml:space="preserve"> </w:t>
            </w:r>
            <w:r>
              <w:rPr>
                <w:color w:val="000000"/>
              </w:rPr>
              <w:t>We</w:t>
            </w:r>
            <w:r>
              <w:rPr>
                <w:color w:val="000000"/>
                <w:spacing w:val="-7"/>
              </w:rPr>
              <w:t xml:space="preserve"> </w:t>
            </w:r>
            <w:r>
              <w:rPr>
                <w:color w:val="000000"/>
              </w:rPr>
              <w:t>will</w:t>
            </w:r>
            <w:r>
              <w:rPr>
                <w:color w:val="000000"/>
                <w:spacing w:val="-10"/>
              </w:rPr>
              <w:t xml:space="preserve"> </w:t>
            </w:r>
            <w:r>
              <w:rPr>
                <w:color w:val="000000"/>
              </w:rPr>
              <w:t>also</w:t>
            </w:r>
            <w:r>
              <w:rPr>
                <w:color w:val="000000"/>
                <w:spacing w:val="-10"/>
              </w:rPr>
              <w:t xml:space="preserve"> </w:t>
            </w:r>
            <w:r>
              <w:rPr>
                <w:color w:val="000000"/>
              </w:rPr>
              <w:t>be</w:t>
            </w:r>
            <w:r>
              <w:rPr>
                <w:color w:val="000000"/>
                <w:spacing w:val="-7"/>
              </w:rPr>
              <w:t xml:space="preserve"> </w:t>
            </w:r>
            <w:r>
              <w:rPr>
                <w:color w:val="000000"/>
              </w:rPr>
              <w:t>introducing</w:t>
            </w:r>
            <w:r>
              <w:rPr>
                <w:color w:val="000000"/>
                <w:spacing w:val="-11"/>
              </w:rPr>
              <w:t xml:space="preserve"> </w:t>
            </w:r>
            <w:r>
              <w:rPr>
                <w:color w:val="000000"/>
              </w:rPr>
              <w:t>‘recap</w:t>
            </w:r>
            <w:r>
              <w:rPr>
                <w:color w:val="000000"/>
                <w:spacing w:val="-14"/>
              </w:rPr>
              <w:t xml:space="preserve"> </w:t>
            </w:r>
            <w:r>
              <w:rPr>
                <w:color w:val="000000"/>
              </w:rPr>
              <w:t>and</w:t>
            </w:r>
            <w:r>
              <w:rPr>
                <w:color w:val="000000"/>
                <w:spacing w:val="-9"/>
              </w:rPr>
              <w:t xml:space="preserve"> </w:t>
            </w:r>
            <w:r>
              <w:rPr>
                <w:color w:val="000000"/>
              </w:rPr>
              <w:t>revisit’</w:t>
            </w:r>
            <w:r>
              <w:rPr>
                <w:color w:val="000000"/>
                <w:spacing w:val="-10"/>
              </w:rPr>
              <w:t xml:space="preserve"> </w:t>
            </w:r>
            <w:r>
              <w:rPr>
                <w:color w:val="000000"/>
              </w:rPr>
              <w:t>sessions</w:t>
            </w:r>
            <w:r>
              <w:rPr>
                <w:color w:val="000000"/>
                <w:spacing w:val="-9"/>
              </w:rPr>
              <w:t xml:space="preserve"> </w:t>
            </w:r>
            <w:r>
              <w:rPr>
                <w:color w:val="000000"/>
              </w:rPr>
              <w:t>every</w:t>
            </w:r>
            <w:r>
              <w:rPr>
                <w:color w:val="000000"/>
                <w:spacing w:val="-11"/>
              </w:rPr>
              <w:t xml:space="preserve"> </w:t>
            </w:r>
            <w:r>
              <w:rPr>
                <w:color w:val="000000"/>
              </w:rPr>
              <w:t>day</w:t>
            </w:r>
            <w:r>
              <w:rPr>
                <w:color w:val="000000"/>
                <w:spacing w:val="-11"/>
              </w:rPr>
              <w:t xml:space="preserve"> </w:t>
            </w:r>
            <w:r>
              <w:rPr>
                <w:color w:val="000000"/>
              </w:rPr>
              <w:t>to</w:t>
            </w:r>
            <w:r>
              <w:rPr>
                <w:color w:val="000000"/>
                <w:spacing w:val="-10"/>
              </w:rPr>
              <w:t xml:space="preserve"> </w:t>
            </w:r>
            <w:r>
              <w:rPr>
                <w:color w:val="000000"/>
              </w:rPr>
              <w:t>consolidate</w:t>
            </w:r>
            <w:r>
              <w:rPr>
                <w:color w:val="000000"/>
                <w:spacing w:val="-12"/>
              </w:rPr>
              <w:t xml:space="preserve"> </w:t>
            </w:r>
            <w:r>
              <w:rPr>
                <w:color w:val="000000"/>
              </w:rPr>
              <w:t>previous learning and embed skills in the children’s long-term memory.</w:t>
            </w:r>
            <w:r>
              <w:rPr>
                <w:color w:val="000000"/>
                <w:spacing w:val="40"/>
              </w:rPr>
              <w:t xml:space="preserve"> </w:t>
            </w:r>
            <w:r>
              <w:rPr>
                <w:color w:val="000000"/>
              </w:rPr>
              <w:t xml:space="preserve">There will be an emphasis in every lesson on </w:t>
            </w:r>
            <w:proofErr w:type="spellStart"/>
            <w:r>
              <w:rPr>
                <w:color w:val="000000"/>
              </w:rPr>
              <w:t>practising</w:t>
            </w:r>
            <w:proofErr w:type="spellEnd"/>
            <w:r>
              <w:rPr>
                <w:color w:val="000000"/>
              </w:rPr>
              <w:t xml:space="preserve"> the skills taught (fluency) followed by problem solving and reasoning.</w:t>
            </w:r>
          </w:p>
          <w:p w14:paraId="11FBAF76" w14:textId="29344FF4" w:rsidR="0026664D" w:rsidRPr="00AA2C16" w:rsidRDefault="003E6655" w:rsidP="0026664D">
            <w:pPr>
              <w:pStyle w:val="BodyText"/>
              <w:ind w:left="31" w:right="172"/>
              <w:jc w:val="both"/>
            </w:pPr>
            <w:r>
              <w:t>However,</w:t>
            </w:r>
            <w:r>
              <w:rPr>
                <w:spacing w:val="-4"/>
              </w:rPr>
              <w:t xml:space="preserve"> </w:t>
            </w:r>
            <w:r>
              <w:t>we cannot</w:t>
            </w:r>
            <w:r>
              <w:rPr>
                <w:spacing w:val="-2"/>
              </w:rPr>
              <w:t xml:space="preserve"> </w:t>
            </w:r>
            <w:r>
              <w:t>stress</w:t>
            </w:r>
            <w:r>
              <w:rPr>
                <w:spacing w:val="-1"/>
              </w:rPr>
              <w:t xml:space="preserve"> </w:t>
            </w:r>
            <w:r>
              <w:t>the importance</w:t>
            </w:r>
            <w:r>
              <w:rPr>
                <w:spacing w:val="-2"/>
              </w:rPr>
              <w:t xml:space="preserve"> </w:t>
            </w:r>
            <w:r>
              <w:t>that your child knows</w:t>
            </w:r>
            <w:r>
              <w:rPr>
                <w:spacing w:val="-1"/>
              </w:rPr>
              <w:t xml:space="preserve"> </w:t>
            </w:r>
            <w:r>
              <w:t>their multiplication facts up to 12 x 12.</w:t>
            </w:r>
            <w:r>
              <w:rPr>
                <w:spacing w:val="40"/>
              </w:rPr>
              <w:t xml:space="preserve"> </w:t>
            </w:r>
            <w:r>
              <w:t>In Year 6, the pace is fast, there is a lot to get through and we do not have time to go back and teach times tables that should have been embedded by the end of Year 4.</w:t>
            </w:r>
            <w:r>
              <w:rPr>
                <w:spacing w:val="40"/>
              </w:rPr>
              <w:t xml:space="preserve"> </w:t>
            </w:r>
            <w:r>
              <w:t>We would appreciate your support in helping your child to consolidate and reinforce the instant recall of</w:t>
            </w:r>
            <w:r>
              <w:rPr>
                <w:spacing w:val="-1"/>
              </w:rPr>
              <w:t xml:space="preserve"> </w:t>
            </w:r>
            <w:r>
              <w:t>tables facts.</w:t>
            </w:r>
            <w:r>
              <w:rPr>
                <w:spacing w:val="40"/>
              </w:rPr>
              <w:t xml:space="preserve"> </w:t>
            </w:r>
            <w:r w:rsidR="0026664D">
              <w:t>They will</w:t>
            </w:r>
            <w:r w:rsidR="0026664D">
              <w:rPr>
                <w:spacing w:val="-2"/>
              </w:rPr>
              <w:t xml:space="preserve"> </w:t>
            </w:r>
            <w:r w:rsidR="0026664D">
              <w:t>need</w:t>
            </w:r>
            <w:r w:rsidR="0026664D">
              <w:rPr>
                <w:spacing w:val="-1"/>
              </w:rPr>
              <w:t xml:space="preserve"> </w:t>
            </w:r>
            <w:r w:rsidR="0026664D">
              <w:t>these across most areas of</w:t>
            </w:r>
            <w:r w:rsidR="0026664D">
              <w:rPr>
                <w:spacing w:val="-1"/>
              </w:rPr>
              <w:t xml:space="preserve"> </w:t>
            </w:r>
            <w:r w:rsidR="0026664D">
              <w:t xml:space="preserve">Maths and without them they will struggle so I will set </w:t>
            </w:r>
            <w:r w:rsidR="0026664D">
              <w:lastRenderedPageBreak/>
              <w:t xml:space="preserve">up all children who are not confident with their tables their own TTRS challenge. Please support this at home by encouraging them go practice for 10 minutes per day. </w:t>
            </w:r>
          </w:p>
        </w:tc>
        <w:tc>
          <w:tcPr>
            <w:tcW w:w="3940" w:type="dxa"/>
          </w:tcPr>
          <w:p w14:paraId="036B81CE" w14:textId="24CF6884" w:rsidR="003E6655" w:rsidRPr="009C5172" w:rsidRDefault="003E6655" w:rsidP="009C5172">
            <w:pPr>
              <w:pStyle w:val="ListParagraph"/>
              <w:numPr>
                <w:ilvl w:val="0"/>
                <w:numId w:val="2"/>
              </w:numPr>
              <w:spacing w:line="259" w:lineRule="auto"/>
              <w:jc w:val="left"/>
              <w:rPr>
                <w:sz w:val="23"/>
                <w:szCs w:val="23"/>
              </w:rPr>
            </w:pPr>
            <w:r w:rsidRPr="009C5172">
              <w:rPr>
                <w:b/>
                <w:color w:val="70AD47" w:themeColor="accent6"/>
                <w:sz w:val="23"/>
                <w:szCs w:val="23"/>
              </w:rPr>
              <w:lastRenderedPageBreak/>
              <w:t>History</w:t>
            </w:r>
            <w:r w:rsidRPr="009C5172">
              <w:rPr>
                <w:color w:val="70AD47" w:themeColor="accent6"/>
                <w:sz w:val="23"/>
                <w:szCs w:val="23"/>
              </w:rPr>
              <w:t xml:space="preserve"> </w:t>
            </w:r>
            <w:r w:rsidRPr="009C5172">
              <w:rPr>
                <w:sz w:val="23"/>
                <w:szCs w:val="23"/>
              </w:rPr>
              <w:t>– The Victorians</w:t>
            </w:r>
          </w:p>
          <w:p w14:paraId="4E5F6592" w14:textId="6AE2F58E" w:rsidR="003E6655" w:rsidRPr="009C5172" w:rsidRDefault="003E6655" w:rsidP="009C5172">
            <w:pPr>
              <w:pStyle w:val="ListParagraph"/>
              <w:numPr>
                <w:ilvl w:val="0"/>
                <w:numId w:val="2"/>
              </w:numPr>
              <w:spacing w:line="259" w:lineRule="auto"/>
              <w:jc w:val="left"/>
              <w:rPr>
                <w:sz w:val="23"/>
                <w:szCs w:val="23"/>
              </w:rPr>
            </w:pPr>
            <w:r w:rsidRPr="009C5172">
              <w:rPr>
                <w:b/>
                <w:color w:val="70AD47" w:themeColor="accent6"/>
                <w:sz w:val="23"/>
                <w:szCs w:val="23"/>
              </w:rPr>
              <w:t>Science</w:t>
            </w:r>
            <w:r w:rsidRPr="009C5172">
              <w:rPr>
                <w:sz w:val="23"/>
                <w:szCs w:val="23"/>
              </w:rPr>
              <w:t xml:space="preserve"> – Inheritance and Evolution</w:t>
            </w:r>
            <w:r w:rsidRPr="009C5172">
              <w:rPr>
                <w:sz w:val="23"/>
                <w:szCs w:val="23"/>
              </w:rPr>
              <w:tab/>
              <w:t>Electricity</w:t>
            </w:r>
          </w:p>
          <w:p w14:paraId="3CC8728C" w14:textId="529586A1" w:rsidR="003E6655" w:rsidRPr="009C5172" w:rsidRDefault="003E6655" w:rsidP="009C5172">
            <w:pPr>
              <w:pStyle w:val="ListParagraph"/>
              <w:numPr>
                <w:ilvl w:val="0"/>
                <w:numId w:val="2"/>
              </w:numPr>
              <w:spacing w:line="259" w:lineRule="auto"/>
              <w:jc w:val="left"/>
              <w:rPr>
                <w:sz w:val="23"/>
                <w:szCs w:val="23"/>
              </w:rPr>
            </w:pPr>
            <w:r w:rsidRPr="009C5172">
              <w:rPr>
                <w:b/>
                <w:color w:val="70AD47" w:themeColor="accent6"/>
                <w:sz w:val="23"/>
                <w:szCs w:val="23"/>
              </w:rPr>
              <w:t>Art</w:t>
            </w:r>
            <w:r w:rsidRPr="009C5172">
              <w:rPr>
                <w:sz w:val="23"/>
                <w:szCs w:val="23"/>
              </w:rPr>
              <w:t xml:space="preserve"> – William Morris – block printing, watercolours</w:t>
            </w:r>
          </w:p>
          <w:p w14:paraId="70DF3CE6" w14:textId="571A98B2" w:rsidR="003E6655" w:rsidRPr="009C5172" w:rsidRDefault="003E6655" w:rsidP="009C5172">
            <w:pPr>
              <w:pStyle w:val="ListParagraph"/>
              <w:numPr>
                <w:ilvl w:val="0"/>
                <w:numId w:val="2"/>
              </w:numPr>
              <w:spacing w:line="259" w:lineRule="auto"/>
              <w:jc w:val="left"/>
              <w:rPr>
                <w:sz w:val="23"/>
                <w:szCs w:val="23"/>
              </w:rPr>
            </w:pPr>
            <w:r w:rsidRPr="009C5172">
              <w:rPr>
                <w:b/>
                <w:color w:val="70AD47" w:themeColor="accent6"/>
                <w:sz w:val="23"/>
                <w:szCs w:val="23"/>
              </w:rPr>
              <w:t>Design</w:t>
            </w:r>
            <w:r w:rsidRPr="009C5172">
              <w:rPr>
                <w:sz w:val="23"/>
                <w:szCs w:val="23"/>
              </w:rPr>
              <w:t xml:space="preserve"> </w:t>
            </w:r>
            <w:r w:rsidRPr="003E2912">
              <w:rPr>
                <w:b/>
                <w:color w:val="70AD47" w:themeColor="accent6"/>
                <w:sz w:val="23"/>
                <w:szCs w:val="23"/>
              </w:rPr>
              <w:t>and Technology</w:t>
            </w:r>
            <w:r w:rsidRPr="009C5172">
              <w:rPr>
                <w:sz w:val="23"/>
                <w:szCs w:val="23"/>
              </w:rPr>
              <w:t xml:space="preserve"> - Bridges</w:t>
            </w:r>
          </w:p>
          <w:p w14:paraId="3F302DCE" w14:textId="7DCC5ECE" w:rsidR="003E6655" w:rsidRPr="009C5172" w:rsidRDefault="003E6655" w:rsidP="009C5172">
            <w:pPr>
              <w:pStyle w:val="ListParagraph"/>
              <w:numPr>
                <w:ilvl w:val="0"/>
                <w:numId w:val="2"/>
              </w:numPr>
              <w:spacing w:line="259" w:lineRule="auto"/>
              <w:jc w:val="left"/>
              <w:rPr>
                <w:sz w:val="23"/>
                <w:szCs w:val="23"/>
              </w:rPr>
            </w:pPr>
            <w:r w:rsidRPr="009C5172">
              <w:rPr>
                <w:b/>
                <w:color w:val="70AD47" w:themeColor="accent6"/>
                <w:sz w:val="23"/>
                <w:szCs w:val="23"/>
              </w:rPr>
              <w:t>Computing</w:t>
            </w:r>
            <w:r w:rsidRPr="009C5172">
              <w:rPr>
                <w:sz w:val="23"/>
                <w:szCs w:val="23"/>
              </w:rPr>
              <w:t xml:space="preserve"> – Internet safety</w:t>
            </w:r>
            <w:r w:rsidRPr="009C5172">
              <w:rPr>
                <w:sz w:val="23"/>
                <w:szCs w:val="23"/>
              </w:rPr>
              <w:tab/>
              <w:t>Networks</w:t>
            </w:r>
            <w:r w:rsidRPr="009C5172">
              <w:rPr>
                <w:sz w:val="23"/>
                <w:szCs w:val="23"/>
              </w:rPr>
              <w:tab/>
              <w:t>Web Design</w:t>
            </w:r>
          </w:p>
          <w:p w14:paraId="365A0131" w14:textId="44E30E97" w:rsidR="003E6655" w:rsidRPr="009C5172" w:rsidRDefault="003E6655" w:rsidP="009C5172">
            <w:pPr>
              <w:pStyle w:val="ListParagraph"/>
              <w:numPr>
                <w:ilvl w:val="0"/>
                <w:numId w:val="2"/>
              </w:numPr>
              <w:spacing w:line="259" w:lineRule="auto"/>
              <w:jc w:val="left"/>
              <w:rPr>
                <w:sz w:val="23"/>
                <w:szCs w:val="23"/>
              </w:rPr>
            </w:pPr>
            <w:r w:rsidRPr="009C5172">
              <w:rPr>
                <w:b/>
                <w:color w:val="70AD47" w:themeColor="accent6"/>
                <w:sz w:val="23"/>
                <w:szCs w:val="23"/>
              </w:rPr>
              <w:t>RE</w:t>
            </w:r>
            <w:r w:rsidRPr="009C5172">
              <w:rPr>
                <w:sz w:val="23"/>
                <w:szCs w:val="23"/>
              </w:rPr>
              <w:t xml:space="preserve"> – Christianity</w:t>
            </w:r>
          </w:p>
          <w:p w14:paraId="35EC87F9" w14:textId="65DF6188" w:rsidR="003E6655" w:rsidRPr="009C5172" w:rsidRDefault="003E6655" w:rsidP="009C5172">
            <w:pPr>
              <w:pStyle w:val="ListParagraph"/>
              <w:numPr>
                <w:ilvl w:val="0"/>
                <w:numId w:val="2"/>
              </w:numPr>
              <w:spacing w:line="259" w:lineRule="auto"/>
              <w:jc w:val="left"/>
              <w:rPr>
                <w:sz w:val="23"/>
                <w:szCs w:val="23"/>
              </w:rPr>
            </w:pPr>
            <w:r w:rsidRPr="009C5172">
              <w:rPr>
                <w:b/>
                <w:color w:val="70AD47" w:themeColor="accent6"/>
                <w:sz w:val="23"/>
                <w:szCs w:val="23"/>
              </w:rPr>
              <w:t>PE</w:t>
            </w:r>
            <w:r w:rsidRPr="009C5172">
              <w:rPr>
                <w:sz w:val="23"/>
                <w:szCs w:val="23"/>
              </w:rPr>
              <w:t xml:space="preserve"> – Tag Rugby, Netball, Health Related Exercise, Gymnastics</w:t>
            </w:r>
          </w:p>
          <w:p w14:paraId="4E2926C2" w14:textId="2CF32327" w:rsidR="003E6655" w:rsidRPr="009C5172" w:rsidRDefault="003E6655" w:rsidP="009C5172">
            <w:pPr>
              <w:pStyle w:val="ListParagraph"/>
              <w:numPr>
                <w:ilvl w:val="0"/>
                <w:numId w:val="2"/>
              </w:numPr>
              <w:spacing w:line="259" w:lineRule="auto"/>
              <w:jc w:val="left"/>
              <w:rPr>
                <w:sz w:val="23"/>
                <w:szCs w:val="23"/>
              </w:rPr>
            </w:pPr>
            <w:r w:rsidRPr="009C5172">
              <w:rPr>
                <w:b/>
                <w:color w:val="70AD47" w:themeColor="accent6"/>
                <w:sz w:val="23"/>
                <w:szCs w:val="23"/>
              </w:rPr>
              <w:t>French</w:t>
            </w:r>
            <w:r w:rsidRPr="009C5172">
              <w:rPr>
                <w:sz w:val="23"/>
                <w:szCs w:val="23"/>
              </w:rPr>
              <w:t xml:space="preserve"> – Pets, At Home, Going to School, In the Classroom</w:t>
            </w:r>
          </w:p>
          <w:p w14:paraId="1BC0CF5F" w14:textId="1D638189" w:rsidR="003E6655" w:rsidRPr="009C5172" w:rsidRDefault="003E6655" w:rsidP="009C5172">
            <w:pPr>
              <w:pStyle w:val="ListParagraph"/>
              <w:numPr>
                <w:ilvl w:val="0"/>
                <w:numId w:val="2"/>
              </w:numPr>
              <w:spacing w:line="259" w:lineRule="auto"/>
              <w:jc w:val="left"/>
              <w:rPr>
                <w:sz w:val="23"/>
                <w:szCs w:val="23"/>
              </w:rPr>
            </w:pPr>
            <w:r w:rsidRPr="009C5172">
              <w:rPr>
                <w:b/>
                <w:color w:val="70AD47" w:themeColor="accent6"/>
                <w:sz w:val="23"/>
                <w:szCs w:val="23"/>
              </w:rPr>
              <w:t>Geography</w:t>
            </w:r>
            <w:r w:rsidRPr="009C5172">
              <w:rPr>
                <w:sz w:val="23"/>
                <w:szCs w:val="23"/>
              </w:rPr>
              <w:t xml:space="preserve"> – Economic Activity of the UK</w:t>
            </w:r>
          </w:p>
          <w:p w14:paraId="4EE042C2" w14:textId="36B49EE3" w:rsidR="003E6655" w:rsidRPr="009C5172" w:rsidRDefault="003E6655" w:rsidP="009C5172">
            <w:pPr>
              <w:pStyle w:val="ListParagraph"/>
              <w:numPr>
                <w:ilvl w:val="0"/>
                <w:numId w:val="2"/>
              </w:numPr>
              <w:spacing w:line="259" w:lineRule="auto"/>
              <w:jc w:val="left"/>
              <w:rPr>
                <w:sz w:val="23"/>
                <w:szCs w:val="23"/>
              </w:rPr>
            </w:pPr>
            <w:r w:rsidRPr="009C5172">
              <w:rPr>
                <w:b/>
                <w:color w:val="70AD47" w:themeColor="accent6"/>
                <w:sz w:val="23"/>
                <w:szCs w:val="23"/>
              </w:rPr>
              <w:t>PSHCE</w:t>
            </w:r>
            <w:r w:rsidRPr="009C5172">
              <w:rPr>
                <w:sz w:val="23"/>
                <w:szCs w:val="23"/>
              </w:rPr>
              <w:t xml:space="preserve"> – </w:t>
            </w:r>
            <w:r w:rsidR="009C5172" w:rsidRPr="009C5172">
              <w:rPr>
                <w:sz w:val="23"/>
                <w:szCs w:val="23"/>
              </w:rPr>
              <w:t>Assertiveness Cooperation Safe/unsafe touches Positive relationships</w:t>
            </w:r>
          </w:p>
          <w:p w14:paraId="62754788" w14:textId="70B68EAF" w:rsidR="00AA2C16" w:rsidRPr="00AA2C16" w:rsidRDefault="003E6655" w:rsidP="009C5172">
            <w:pPr>
              <w:pStyle w:val="NoSpacing"/>
              <w:jc w:val="left"/>
            </w:pPr>
            <w:r w:rsidRPr="009C5172">
              <w:rPr>
                <w:b/>
                <w:color w:val="70AD47" w:themeColor="accent6"/>
                <w:sz w:val="23"/>
                <w:szCs w:val="23"/>
              </w:rPr>
              <w:t>Music</w:t>
            </w:r>
            <w:r w:rsidRPr="009C5172">
              <w:rPr>
                <w:sz w:val="23"/>
                <w:szCs w:val="23"/>
              </w:rPr>
              <w:t xml:space="preserve"> – </w:t>
            </w:r>
            <w:r w:rsidR="009C5172" w:rsidRPr="009C5172">
              <w:rPr>
                <w:sz w:val="23"/>
                <w:szCs w:val="23"/>
              </w:rPr>
              <w:t>Sing, play, perform: accompanying songs with polyrhythms</w:t>
            </w:r>
          </w:p>
        </w:tc>
      </w:tr>
    </w:tbl>
    <w:p w14:paraId="534A05BF" w14:textId="77777777" w:rsidR="003E6655" w:rsidRDefault="003E6655"/>
    <w:tbl>
      <w:tblPr>
        <w:tblStyle w:val="TableGrid"/>
        <w:tblW w:w="0" w:type="auto"/>
        <w:tblInd w:w="26" w:type="dxa"/>
        <w:tblLook w:val="04A0" w:firstRow="1" w:lastRow="0" w:firstColumn="1" w:lastColumn="0" w:noHBand="0" w:noVBand="1"/>
      </w:tblPr>
      <w:tblGrid>
        <w:gridCol w:w="1868"/>
        <w:gridCol w:w="8562"/>
      </w:tblGrid>
      <w:tr w:rsidR="00AA2C16" w14:paraId="6F929FF6" w14:textId="77777777" w:rsidTr="00AA2C16">
        <w:trPr>
          <w:trHeight w:val="314"/>
        </w:trPr>
        <w:tc>
          <w:tcPr>
            <w:tcW w:w="10430" w:type="dxa"/>
            <w:gridSpan w:val="2"/>
            <w:shd w:val="clear" w:color="auto" w:fill="C5E0B3" w:themeFill="accent6" w:themeFillTint="66"/>
          </w:tcPr>
          <w:p w14:paraId="46135AE3" w14:textId="1F696BEC" w:rsidR="00AA2C16" w:rsidRPr="00AA2C16" w:rsidRDefault="00AA2C16" w:rsidP="00AA2C16">
            <w:pPr>
              <w:spacing w:after="0" w:line="241" w:lineRule="auto"/>
              <w:ind w:left="0" w:firstLine="0"/>
              <w:jc w:val="center"/>
              <w:rPr>
                <w:b/>
                <w:bCs/>
              </w:rPr>
            </w:pPr>
            <w:r w:rsidRPr="00AA2C16">
              <w:rPr>
                <w:b/>
                <w:bCs/>
              </w:rPr>
              <w:t xml:space="preserve">Year </w:t>
            </w:r>
            <w:r w:rsidR="009C5172">
              <w:rPr>
                <w:b/>
                <w:bCs/>
              </w:rPr>
              <w:t>6</w:t>
            </w:r>
            <w:r w:rsidRPr="00AA2C16">
              <w:rPr>
                <w:b/>
                <w:bCs/>
              </w:rPr>
              <w:t xml:space="preserve"> Routines</w:t>
            </w:r>
          </w:p>
        </w:tc>
      </w:tr>
      <w:tr w:rsidR="00AA2C16" w14:paraId="0761BE64" w14:textId="77777777" w:rsidTr="00AA2C16">
        <w:trPr>
          <w:trHeight w:val="406"/>
        </w:trPr>
        <w:tc>
          <w:tcPr>
            <w:tcW w:w="1868" w:type="dxa"/>
            <w:shd w:val="clear" w:color="auto" w:fill="FFFFFF" w:themeFill="background1"/>
          </w:tcPr>
          <w:p w14:paraId="670F96FA" w14:textId="77777777" w:rsidR="00AA2C16" w:rsidRPr="00AA2C16" w:rsidRDefault="00AA2C16" w:rsidP="00AA2C16">
            <w:pPr>
              <w:spacing w:after="0" w:line="241" w:lineRule="auto"/>
              <w:ind w:left="0" w:firstLine="0"/>
              <w:jc w:val="left"/>
              <w:rPr>
                <w:b/>
                <w:bCs/>
              </w:rPr>
            </w:pPr>
            <w:r w:rsidRPr="00AA2C16">
              <w:rPr>
                <w:rFonts w:asciiTheme="minorHAnsi" w:eastAsia="Comic Sans MS" w:hAnsiTheme="minorHAnsi" w:cstheme="minorHAnsi"/>
                <w:b/>
                <w:sz w:val="26"/>
              </w:rPr>
              <w:t>PE</w:t>
            </w:r>
          </w:p>
        </w:tc>
        <w:tc>
          <w:tcPr>
            <w:tcW w:w="8562" w:type="dxa"/>
            <w:shd w:val="clear" w:color="auto" w:fill="FFFFFF" w:themeFill="background1"/>
          </w:tcPr>
          <w:p w14:paraId="4E61575F" w14:textId="06C12FB6" w:rsidR="00AA2C16" w:rsidRPr="003E6655" w:rsidRDefault="003E6655" w:rsidP="00AA2C16">
            <w:pPr>
              <w:spacing w:line="259" w:lineRule="auto"/>
              <w:ind w:left="0" w:firstLine="0"/>
              <w:rPr>
                <w:rFonts w:asciiTheme="minorHAnsi" w:hAnsiTheme="minorHAnsi" w:cstheme="minorHAnsi"/>
              </w:rPr>
            </w:pPr>
            <w:r>
              <w:rPr>
                <w:rFonts w:asciiTheme="minorHAnsi" w:hAnsiTheme="minorHAnsi" w:cstheme="minorHAnsi"/>
                <w:sz w:val="26"/>
              </w:rPr>
              <w:t>Monday and Tuesday</w:t>
            </w:r>
          </w:p>
        </w:tc>
      </w:tr>
      <w:tr w:rsidR="00AA2C16" w14:paraId="249C724D" w14:textId="77777777" w:rsidTr="00AA2C16">
        <w:trPr>
          <w:trHeight w:val="400"/>
        </w:trPr>
        <w:tc>
          <w:tcPr>
            <w:tcW w:w="1868" w:type="dxa"/>
            <w:shd w:val="clear" w:color="auto" w:fill="FFFFFF" w:themeFill="background1"/>
          </w:tcPr>
          <w:p w14:paraId="4BD1C4DD" w14:textId="77777777" w:rsidR="00AA2C16" w:rsidRPr="00AA2C16" w:rsidRDefault="00AA2C16" w:rsidP="00AA2C16">
            <w:pPr>
              <w:spacing w:after="0" w:line="241" w:lineRule="auto"/>
              <w:ind w:left="0" w:firstLine="0"/>
              <w:jc w:val="left"/>
              <w:rPr>
                <w:b/>
                <w:bCs/>
              </w:rPr>
            </w:pPr>
            <w:r w:rsidRPr="00AA2C16">
              <w:rPr>
                <w:rFonts w:asciiTheme="minorHAnsi" w:eastAsia="Comic Sans MS" w:hAnsiTheme="minorHAnsi" w:cstheme="minorHAnsi"/>
                <w:b/>
                <w:sz w:val="26"/>
              </w:rPr>
              <w:t>Homework</w:t>
            </w:r>
          </w:p>
        </w:tc>
        <w:tc>
          <w:tcPr>
            <w:tcW w:w="8562" w:type="dxa"/>
            <w:shd w:val="clear" w:color="auto" w:fill="FFFFFF" w:themeFill="background1"/>
          </w:tcPr>
          <w:p w14:paraId="497A3783" w14:textId="40A207DF" w:rsidR="00AA2C16" w:rsidRDefault="00AA2C16" w:rsidP="00AA2C16">
            <w:pPr>
              <w:ind w:left="31" w:firstLine="0"/>
            </w:pPr>
            <w:r w:rsidRPr="00AA2C16">
              <w:t>We will set homework each</w:t>
            </w:r>
            <w:r w:rsidRPr="00AA2C16">
              <w:rPr>
                <w:rFonts w:eastAsia="Comic Sans MS"/>
                <w:b/>
              </w:rPr>
              <w:t xml:space="preserve"> </w:t>
            </w:r>
            <w:r w:rsidRPr="00AA2C16">
              <w:rPr>
                <w:rFonts w:eastAsia="Comic Sans MS"/>
                <w:b/>
                <w:u w:val="single" w:color="000000"/>
              </w:rPr>
              <w:t>Friday</w:t>
            </w:r>
            <w:r w:rsidRPr="00AA2C16">
              <w:rPr>
                <w:rFonts w:eastAsia="Comic Sans MS"/>
                <w:b/>
              </w:rPr>
              <w:t xml:space="preserve"> </w:t>
            </w:r>
            <w:r w:rsidRPr="00AA2C16">
              <w:t xml:space="preserve">and ask that it be completed by the following </w:t>
            </w:r>
            <w:r w:rsidRPr="00AA2C16">
              <w:rPr>
                <w:rFonts w:eastAsia="Comic Sans MS"/>
                <w:b/>
                <w:u w:val="single" w:color="000000"/>
              </w:rPr>
              <w:t>Friday.</w:t>
            </w:r>
            <w:r w:rsidRPr="00AA2C16">
              <w:t xml:space="preserve"> </w:t>
            </w:r>
          </w:p>
          <w:p w14:paraId="70B085A3" w14:textId="69B29944" w:rsidR="00AA2C16" w:rsidRPr="009C5172" w:rsidRDefault="00AA2C16" w:rsidP="00F6297A">
            <w:pPr>
              <w:pStyle w:val="ListParagraph"/>
              <w:numPr>
                <w:ilvl w:val="0"/>
                <w:numId w:val="1"/>
              </w:numPr>
              <w:ind w:left="31" w:firstLine="0"/>
            </w:pPr>
            <w:r w:rsidRPr="009C5172">
              <w:rPr>
                <w:color w:val="70AD47" w:themeColor="accent6"/>
              </w:rPr>
              <w:t>Maths</w:t>
            </w:r>
            <w:r w:rsidR="009C5172" w:rsidRPr="009C5172">
              <w:rPr>
                <w:color w:val="70AD47" w:themeColor="accent6"/>
              </w:rPr>
              <w:t xml:space="preserve"> </w:t>
            </w:r>
            <w:r w:rsidR="009C5172">
              <w:t xml:space="preserve">- Arithmetic Booklet. This will form the basis of our maths homework and a page will be set from it each week. </w:t>
            </w:r>
            <w:r w:rsidR="009C5172" w:rsidRPr="009C5172">
              <w:rPr>
                <w:rFonts w:eastAsia="Comic Sans MS"/>
              </w:rPr>
              <w:t xml:space="preserve">Any child not secure in their times table knowledge will also be a set a personalised challenge linked to </w:t>
            </w:r>
            <w:r w:rsidRPr="009C5172">
              <w:rPr>
                <w:rFonts w:eastAsia="Comic Sans MS"/>
              </w:rPr>
              <w:t>Times Tables Rock Stars</w:t>
            </w:r>
            <w:r w:rsidRPr="009C5172">
              <w:t xml:space="preserve"> </w:t>
            </w:r>
          </w:p>
          <w:p w14:paraId="3F03B161" w14:textId="03AEBE1E" w:rsidR="00AA2C16" w:rsidRDefault="00AA2C16" w:rsidP="00AA2C16">
            <w:pPr>
              <w:pStyle w:val="ListParagraph"/>
              <w:numPr>
                <w:ilvl w:val="0"/>
                <w:numId w:val="1"/>
              </w:numPr>
            </w:pPr>
            <w:r w:rsidRPr="009C5172">
              <w:rPr>
                <w:color w:val="70AD47" w:themeColor="accent6"/>
              </w:rPr>
              <w:t xml:space="preserve">Reading </w:t>
            </w:r>
            <w:r>
              <w:t>– 3 times per week</w:t>
            </w:r>
            <w:r w:rsidR="009C5172">
              <w:t xml:space="preserve"> and marked up in yellow book.</w:t>
            </w:r>
          </w:p>
          <w:p w14:paraId="61C03467" w14:textId="167C7BB2" w:rsidR="009C5172" w:rsidRDefault="009C5172" w:rsidP="00AA2C16">
            <w:pPr>
              <w:pStyle w:val="ListParagraph"/>
              <w:numPr>
                <w:ilvl w:val="0"/>
                <w:numId w:val="1"/>
              </w:numPr>
            </w:pPr>
            <w:r w:rsidRPr="009C5172">
              <w:rPr>
                <w:color w:val="70AD47" w:themeColor="accent6"/>
              </w:rPr>
              <w:t xml:space="preserve">Comprehension </w:t>
            </w:r>
            <w:r>
              <w:t>– one reading comprehension activity per week.</w:t>
            </w:r>
          </w:p>
          <w:p w14:paraId="4855F4C8" w14:textId="01115DD3" w:rsidR="00AA2C16" w:rsidRPr="009C5172" w:rsidRDefault="00AA2C16" w:rsidP="009C5172">
            <w:pPr>
              <w:pStyle w:val="ListParagraph"/>
              <w:numPr>
                <w:ilvl w:val="0"/>
                <w:numId w:val="1"/>
              </w:numPr>
            </w:pPr>
            <w:r w:rsidRPr="009C5172">
              <w:rPr>
                <w:color w:val="70AD47" w:themeColor="accent6"/>
              </w:rPr>
              <w:t xml:space="preserve">Spelling </w:t>
            </w:r>
            <w:r>
              <w:t>-assignment set on Spelling Shed and a specific spelling pattern to learn</w:t>
            </w:r>
          </w:p>
        </w:tc>
      </w:tr>
      <w:tr w:rsidR="00AA2C16" w14:paraId="2FCA38BA" w14:textId="77777777" w:rsidTr="00AA2C16">
        <w:trPr>
          <w:trHeight w:val="400"/>
        </w:trPr>
        <w:tc>
          <w:tcPr>
            <w:tcW w:w="1868" w:type="dxa"/>
            <w:shd w:val="clear" w:color="auto" w:fill="FFFFFF" w:themeFill="background1"/>
          </w:tcPr>
          <w:p w14:paraId="20D9BF0E" w14:textId="77777777" w:rsidR="00AA2C16" w:rsidRPr="00AA2C16" w:rsidRDefault="00AA2C16" w:rsidP="00AA2C16">
            <w:pPr>
              <w:spacing w:after="0" w:line="241" w:lineRule="auto"/>
              <w:ind w:left="0" w:firstLine="0"/>
              <w:jc w:val="left"/>
              <w:rPr>
                <w:b/>
                <w:bCs/>
              </w:rPr>
            </w:pPr>
            <w:r w:rsidRPr="00AA2C16">
              <w:rPr>
                <w:rFonts w:asciiTheme="minorHAnsi" w:eastAsia="Comic Sans MS" w:hAnsiTheme="minorHAnsi" w:cstheme="minorHAnsi"/>
                <w:b/>
                <w:sz w:val="26"/>
              </w:rPr>
              <w:t>Library visit</w:t>
            </w:r>
          </w:p>
        </w:tc>
        <w:tc>
          <w:tcPr>
            <w:tcW w:w="8562" w:type="dxa"/>
            <w:shd w:val="clear" w:color="auto" w:fill="FFFFFF" w:themeFill="background1"/>
          </w:tcPr>
          <w:p w14:paraId="5C832FB6" w14:textId="2919E41B" w:rsidR="00AA2C16" w:rsidRPr="00AA2C16" w:rsidRDefault="00AA2C16" w:rsidP="00AA2C16">
            <w:pPr>
              <w:spacing w:line="240" w:lineRule="auto"/>
              <w:ind w:left="0" w:right="1062" w:firstLine="0"/>
              <w:rPr>
                <w:b/>
                <w:bCs/>
              </w:rPr>
            </w:pPr>
            <w:r w:rsidRPr="00AA2C16">
              <w:t xml:space="preserve">We visit the school library each </w:t>
            </w:r>
            <w:r w:rsidR="009C5172">
              <w:rPr>
                <w:rFonts w:eastAsia="Comic Sans MS"/>
                <w:b/>
                <w:u w:val="single" w:color="000000"/>
              </w:rPr>
              <w:t>Thursday</w:t>
            </w:r>
            <w:r w:rsidRPr="00AA2C16">
              <w:t xml:space="preserve"> afternoon so your child has the opportunity to choose their own book to read for pleasure.  Please ensure library books are returned each Wednesday so that they can be exchanged regularly.  </w:t>
            </w:r>
          </w:p>
        </w:tc>
      </w:tr>
      <w:tr w:rsidR="00AA2C16" w14:paraId="03B8A853" w14:textId="77777777" w:rsidTr="00AA2C16">
        <w:trPr>
          <w:trHeight w:val="400"/>
        </w:trPr>
        <w:tc>
          <w:tcPr>
            <w:tcW w:w="1868" w:type="dxa"/>
            <w:shd w:val="clear" w:color="auto" w:fill="FFFFFF" w:themeFill="background1"/>
          </w:tcPr>
          <w:p w14:paraId="4E6F02DF" w14:textId="77777777" w:rsidR="00AA2C16" w:rsidRPr="00AA2C16" w:rsidRDefault="00AA2C16" w:rsidP="00AA2C16">
            <w:pPr>
              <w:spacing w:after="0" w:line="241" w:lineRule="auto"/>
              <w:ind w:left="0" w:firstLine="0"/>
              <w:jc w:val="left"/>
              <w:rPr>
                <w:b/>
                <w:bCs/>
              </w:rPr>
            </w:pPr>
            <w:r>
              <w:rPr>
                <w:b/>
                <w:bCs/>
              </w:rPr>
              <w:t>Spellings</w:t>
            </w:r>
          </w:p>
        </w:tc>
        <w:tc>
          <w:tcPr>
            <w:tcW w:w="8562" w:type="dxa"/>
            <w:shd w:val="clear" w:color="auto" w:fill="FFFFFF" w:themeFill="background1"/>
          </w:tcPr>
          <w:p w14:paraId="61187E78" w14:textId="092731AF" w:rsidR="00AA2C16" w:rsidRPr="009C5172" w:rsidRDefault="00AA2C16" w:rsidP="009C5172">
            <w:pPr>
              <w:ind w:left="31" w:firstLine="0"/>
            </w:pPr>
            <w:r w:rsidRPr="009C5172">
              <w:t xml:space="preserve">Every Friday (New word lists given on Mondays).  </w:t>
            </w:r>
            <w:r w:rsidRPr="00AA2C16">
              <w:t xml:space="preserve">A weekly spelling test will also take place every </w:t>
            </w:r>
            <w:r w:rsidRPr="00AA2C16">
              <w:rPr>
                <w:rFonts w:eastAsia="Comic Sans MS"/>
                <w:b/>
                <w:u w:val="single" w:color="000000"/>
              </w:rPr>
              <w:t>Friday</w:t>
            </w:r>
            <w:r w:rsidRPr="00AA2C16">
              <w:t xml:space="preserve"> based on the list of spelling words set each week, as well as an online assignment set on </w:t>
            </w:r>
            <w:r w:rsidRPr="00AA2C16">
              <w:rPr>
                <w:rFonts w:eastAsia="Comic Sans MS"/>
                <w:b/>
              </w:rPr>
              <w:t>Spelling Shed</w:t>
            </w:r>
            <w:r w:rsidRPr="00AA2C16">
              <w:t>. Please encourage your child to spend time not only learning how to spell these words but understanding the meaning of the words to be able t</w:t>
            </w:r>
            <w:r>
              <w:t xml:space="preserve">o use and apply the spelling pattern in their independent writing. </w:t>
            </w:r>
          </w:p>
        </w:tc>
      </w:tr>
      <w:tr w:rsidR="009C5172" w14:paraId="0019D574" w14:textId="77777777" w:rsidTr="00150B12">
        <w:trPr>
          <w:trHeight w:val="400"/>
        </w:trPr>
        <w:tc>
          <w:tcPr>
            <w:tcW w:w="10430" w:type="dxa"/>
            <w:gridSpan w:val="2"/>
            <w:shd w:val="clear" w:color="auto" w:fill="FFFFFF" w:themeFill="background1"/>
          </w:tcPr>
          <w:p w14:paraId="75E8D3FF" w14:textId="097CC5C7" w:rsidR="009C5172" w:rsidRPr="009C5172" w:rsidRDefault="009C5172" w:rsidP="009C5172">
            <w:pPr>
              <w:ind w:left="31" w:firstLine="0"/>
            </w:pPr>
            <w:r>
              <w:t>Anyone not completing their homework will be expected to complete it during school to ensure that they do not fall behind their peers and that they get into good working habits ready for their next school. As a working mum with a busy home life, I fully appreciate that it is sometimes really difficult to get homework done and that there are occasions where you may go away for the weekend or have visitors staying etc meaning that tasks are not done or submitted late. This is absolutely fine – just let me know or ask your child to mention it to me in class and I will do my best to ensure they are given time to complete work.</w:t>
            </w:r>
          </w:p>
        </w:tc>
      </w:tr>
      <w:tr w:rsidR="009C5172" w14:paraId="0AE7D8BF" w14:textId="77777777" w:rsidTr="005E00E8">
        <w:trPr>
          <w:trHeight w:val="400"/>
        </w:trPr>
        <w:tc>
          <w:tcPr>
            <w:tcW w:w="10430" w:type="dxa"/>
            <w:gridSpan w:val="2"/>
            <w:shd w:val="clear" w:color="auto" w:fill="FFFFFF" w:themeFill="background1"/>
          </w:tcPr>
          <w:p w14:paraId="39AB0FF5" w14:textId="77777777" w:rsidR="009C5172" w:rsidRDefault="009C5172" w:rsidP="009C5172">
            <w:pPr>
              <w:pStyle w:val="Heading1"/>
            </w:pPr>
            <w:r>
              <w:rPr>
                <w:spacing w:val="-2"/>
              </w:rPr>
              <w:t>Routines</w:t>
            </w:r>
          </w:p>
          <w:p w14:paraId="728FF381" w14:textId="3C955954" w:rsidR="009C5172" w:rsidRDefault="009C5172" w:rsidP="009C5172">
            <w:pPr>
              <w:pStyle w:val="BodyText"/>
              <w:ind w:left="31" w:right="174"/>
              <w:jc w:val="both"/>
            </w:pPr>
            <w:r>
              <w:t>As experienced</w:t>
            </w:r>
            <w:r>
              <w:rPr>
                <w:spacing w:val="-1"/>
              </w:rPr>
              <w:t xml:space="preserve"> </w:t>
            </w:r>
            <w:r>
              <w:t>teachers (and parents ourselves),</w:t>
            </w:r>
            <w:r>
              <w:rPr>
                <w:spacing w:val="-2"/>
              </w:rPr>
              <w:t xml:space="preserve"> </w:t>
            </w:r>
            <w:r>
              <w:t>we are aware of</w:t>
            </w:r>
            <w:r>
              <w:rPr>
                <w:spacing w:val="-1"/>
              </w:rPr>
              <w:t xml:space="preserve"> </w:t>
            </w:r>
            <w:r>
              <w:t>the importance of</w:t>
            </w:r>
            <w:r>
              <w:rPr>
                <w:spacing w:val="-1"/>
              </w:rPr>
              <w:t xml:space="preserve"> </w:t>
            </w:r>
            <w:r>
              <w:t>structure and a predictable routine</w:t>
            </w:r>
            <w:r>
              <w:rPr>
                <w:spacing w:val="-14"/>
              </w:rPr>
              <w:t xml:space="preserve"> </w:t>
            </w:r>
            <w:r>
              <w:t>for</w:t>
            </w:r>
            <w:r>
              <w:rPr>
                <w:spacing w:val="-13"/>
              </w:rPr>
              <w:t xml:space="preserve"> </w:t>
            </w:r>
            <w:r>
              <w:t>children;</w:t>
            </w:r>
            <w:r>
              <w:rPr>
                <w:spacing w:val="-10"/>
              </w:rPr>
              <w:t xml:space="preserve"> </w:t>
            </w:r>
            <w:r>
              <w:t>it</w:t>
            </w:r>
            <w:r>
              <w:rPr>
                <w:spacing w:val="-13"/>
              </w:rPr>
              <w:t xml:space="preserve"> </w:t>
            </w:r>
            <w:r>
              <w:t>enables</w:t>
            </w:r>
            <w:r>
              <w:rPr>
                <w:spacing w:val="-11"/>
              </w:rPr>
              <w:t xml:space="preserve"> </w:t>
            </w:r>
            <w:r>
              <w:t>them</w:t>
            </w:r>
            <w:r>
              <w:rPr>
                <w:spacing w:val="-13"/>
              </w:rPr>
              <w:t xml:space="preserve"> </w:t>
            </w:r>
            <w:r>
              <w:t>to</w:t>
            </w:r>
            <w:r>
              <w:rPr>
                <w:spacing w:val="-11"/>
              </w:rPr>
              <w:t xml:space="preserve"> </w:t>
            </w:r>
            <w:r>
              <w:t>feel</w:t>
            </w:r>
            <w:r>
              <w:rPr>
                <w:spacing w:val="-11"/>
              </w:rPr>
              <w:t xml:space="preserve"> </w:t>
            </w:r>
            <w:r>
              <w:t>secure</w:t>
            </w:r>
            <w:r>
              <w:rPr>
                <w:spacing w:val="-8"/>
              </w:rPr>
              <w:t xml:space="preserve"> </w:t>
            </w:r>
            <w:r>
              <w:t>and</w:t>
            </w:r>
            <w:r>
              <w:rPr>
                <w:spacing w:val="-14"/>
              </w:rPr>
              <w:t xml:space="preserve"> </w:t>
            </w:r>
            <w:r>
              <w:t>confident</w:t>
            </w:r>
            <w:r>
              <w:rPr>
                <w:spacing w:val="-7"/>
              </w:rPr>
              <w:t xml:space="preserve"> </w:t>
            </w:r>
            <w:r>
              <w:t>in</w:t>
            </w:r>
            <w:r>
              <w:rPr>
                <w:spacing w:val="-14"/>
              </w:rPr>
              <w:t xml:space="preserve"> </w:t>
            </w:r>
            <w:r>
              <w:t>their</w:t>
            </w:r>
            <w:r>
              <w:rPr>
                <w:spacing w:val="-14"/>
              </w:rPr>
              <w:t xml:space="preserve"> </w:t>
            </w:r>
            <w:r>
              <w:t>environment.</w:t>
            </w:r>
            <w:r>
              <w:rPr>
                <w:spacing w:val="-10"/>
              </w:rPr>
              <w:t xml:space="preserve"> </w:t>
            </w:r>
            <w:r>
              <w:t>We</w:t>
            </w:r>
            <w:r>
              <w:rPr>
                <w:spacing w:val="-13"/>
              </w:rPr>
              <w:t xml:space="preserve"> </w:t>
            </w:r>
            <w:r>
              <w:t>want</w:t>
            </w:r>
            <w:r>
              <w:rPr>
                <w:spacing w:val="-8"/>
              </w:rPr>
              <w:t xml:space="preserve"> </w:t>
            </w:r>
            <w:r>
              <w:t>all</w:t>
            </w:r>
            <w:r>
              <w:rPr>
                <w:spacing w:val="-11"/>
              </w:rPr>
              <w:t xml:space="preserve"> </w:t>
            </w:r>
            <w:r>
              <w:t>of</w:t>
            </w:r>
            <w:r>
              <w:rPr>
                <w:spacing w:val="-10"/>
              </w:rPr>
              <w:t xml:space="preserve"> </w:t>
            </w:r>
            <w:r>
              <w:t>our</w:t>
            </w:r>
            <w:r>
              <w:rPr>
                <w:spacing w:val="-14"/>
              </w:rPr>
              <w:t xml:space="preserve"> </w:t>
            </w:r>
            <w:r>
              <w:t xml:space="preserve">children to be happy, confident and to thrive in our care and we </w:t>
            </w:r>
            <w:proofErr w:type="spellStart"/>
            <w:r>
              <w:t>realise</w:t>
            </w:r>
            <w:proofErr w:type="spellEnd"/>
            <w:r>
              <w:t xml:space="preserve"> that, for some children, a familiar pattern to the day</w:t>
            </w:r>
            <w:r>
              <w:rPr>
                <w:spacing w:val="-4"/>
              </w:rPr>
              <w:t xml:space="preserve"> </w:t>
            </w:r>
            <w:r>
              <w:t>is</w:t>
            </w:r>
            <w:r>
              <w:rPr>
                <w:spacing w:val="-4"/>
              </w:rPr>
              <w:t xml:space="preserve"> </w:t>
            </w:r>
            <w:r>
              <w:t>extremely</w:t>
            </w:r>
            <w:r>
              <w:rPr>
                <w:spacing w:val="-4"/>
              </w:rPr>
              <w:t xml:space="preserve"> </w:t>
            </w:r>
            <w:r>
              <w:t>important</w:t>
            </w:r>
            <w:r>
              <w:rPr>
                <w:spacing w:val="-5"/>
              </w:rPr>
              <w:t xml:space="preserve"> </w:t>
            </w:r>
            <w:r>
              <w:t>in</w:t>
            </w:r>
            <w:r>
              <w:rPr>
                <w:spacing w:val="-6"/>
              </w:rPr>
              <w:t xml:space="preserve"> </w:t>
            </w:r>
            <w:r>
              <w:t>maintaining</w:t>
            </w:r>
            <w:r>
              <w:rPr>
                <w:spacing w:val="-4"/>
              </w:rPr>
              <w:t xml:space="preserve"> </w:t>
            </w:r>
            <w:r>
              <w:t>their</w:t>
            </w:r>
            <w:r>
              <w:rPr>
                <w:spacing w:val="-7"/>
              </w:rPr>
              <w:t xml:space="preserve"> </w:t>
            </w:r>
            <w:r>
              <w:t>wellbeing</w:t>
            </w:r>
            <w:r>
              <w:rPr>
                <w:spacing w:val="-4"/>
              </w:rPr>
              <w:t xml:space="preserve"> </w:t>
            </w:r>
            <w:r>
              <w:t>and</w:t>
            </w:r>
            <w:r>
              <w:rPr>
                <w:spacing w:val="-6"/>
              </w:rPr>
              <w:t xml:space="preserve"> </w:t>
            </w:r>
            <w:r>
              <w:t>alleviating</w:t>
            </w:r>
            <w:r>
              <w:rPr>
                <w:spacing w:val="-4"/>
              </w:rPr>
              <w:t xml:space="preserve"> </w:t>
            </w:r>
            <w:r>
              <w:t>any</w:t>
            </w:r>
            <w:r>
              <w:rPr>
                <w:spacing w:val="-4"/>
              </w:rPr>
              <w:t xml:space="preserve"> </w:t>
            </w:r>
            <w:r>
              <w:t>feelings</w:t>
            </w:r>
            <w:r>
              <w:rPr>
                <w:spacing w:val="-4"/>
              </w:rPr>
              <w:t xml:space="preserve"> </w:t>
            </w:r>
            <w:r>
              <w:t>of</w:t>
            </w:r>
            <w:r>
              <w:rPr>
                <w:spacing w:val="-6"/>
              </w:rPr>
              <w:t xml:space="preserve"> </w:t>
            </w:r>
            <w:r>
              <w:t>worry</w:t>
            </w:r>
            <w:r>
              <w:rPr>
                <w:spacing w:val="-4"/>
              </w:rPr>
              <w:t xml:space="preserve"> </w:t>
            </w:r>
            <w:r>
              <w:t>or</w:t>
            </w:r>
            <w:r>
              <w:rPr>
                <w:spacing w:val="-7"/>
              </w:rPr>
              <w:t xml:space="preserve"> </w:t>
            </w:r>
            <w:r>
              <w:t>anxiety.</w:t>
            </w:r>
            <w:r>
              <w:rPr>
                <w:spacing w:val="-4"/>
              </w:rPr>
              <w:t xml:space="preserve"> </w:t>
            </w:r>
            <w:r>
              <w:t>For</w:t>
            </w:r>
            <w:r>
              <w:rPr>
                <w:spacing w:val="-7"/>
              </w:rPr>
              <w:t xml:space="preserve"> </w:t>
            </w:r>
            <w:r>
              <w:t>this reason, we display a visual timetable in class so that children know what is going to happen next. The nature of primary school</w:t>
            </w:r>
            <w:r>
              <w:rPr>
                <w:spacing w:val="-2"/>
              </w:rPr>
              <w:t xml:space="preserve"> </w:t>
            </w:r>
            <w:r>
              <w:t>day</w:t>
            </w:r>
            <w:r>
              <w:rPr>
                <w:spacing w:val="-2"/>
              </w:rPr>
              <w:t xml:space="preserve"> </w:t>
            </w:r>
            <w:r>
              <w:t>means</w:t>
            </w:r>
            <w:r>
              <w:rPr>
                <w:spacing w:val="-2"/>
              </w:rPr>
              <w:t xml:space="preserve"> </w:t>
            </w:r>
            <w:r>
              <w:t>that</w:t>
            </w:r>
            <w:r>
              <w:rPr>
                <w:spacing w:val="-3"/>
              </w:rPr>
              <w:t xml:space="preserve"> </w:t>
            </w:r>
            <w:r>
              <w:t>we do occasionally change our</w:t>
            </w:r>
            <w:r>
              <w:rPr>
                <w:spacing w:val="-1"/>
              </w:rPr>
              <w:t xml:space="preserve"> </w:t>
            </w:r>
            <w:r>
              <w:t>routine to</w:t>
            </w:r>
            <w:r>
              <w:rPr>
                <w:spacing w:val="-1"/>
              </w:rPr>
              <w:t xml:space="preserve"> </w:t>
            </w:r>
            <w:r>
              <w:t>accommodate</w:t>
            </w:r>
            <w:r>
              <w:rPr>
                <w:spacing w:val="-3"/>
              </w:rPr>
              <w:t xml:space="preserve"> </w:t>
            </w:r>
            <w:r>
              <w:t>special</w:t>
            </w:r>
            <w:r>
              <w:rPr>
                <w:spacing w:val="-2"/>
              </w:rPr>
              <w:t xml:space="preserve"> </w:t>
            </w:r>
            <w:r>
              <w:t>events</w:t>
            </w:r>
            <w:r>
              <w:rPr>
                <w:spacing w:val="-2"/>
              </w:rPr>
              <w:t xml:space="preserve"> </w:t>
            </w:r>
            <w:r>
              <w:t>or</w:t>
            </w:r>
            <w:r>
              <w:rPr>
                <w:spacing w:val="-1"/>
              </w:rPr>
              <w:t xml:space="preserve"> </w:t>
            </w:r>
            <w:r>
              <w:t>visitors and these changes are always explained to the children in advance.</w:t>
            </w:r>
          </w:p>
          <w:p w14:paraId="32E15E35" w14:textId="6459133B" w:rsidR="009C5172" w:rsidRPr="009C5172" w:rsidRDefault="005D42E8" w:rsidP="009C5172">
            <w:pPr>
              <w:ind w:left="31" w:firstLine="0"/>
              <w:jc w:val="center"/>
            </w:pPr>
            <w:r w:rsidRPr="005D42E8">
              <w:rPr>
                <w:noProof/>
              </w:rPr>
              <w:lastRenderedPageBreak/>
              <w:drawing>
                <wp:inline distT="0" distB="0" distL="0" distR="0" wp14:anchorId="4843B9C4" wp14:editId="532B415C">
                  <wp:extent cx="4404360" cy="3096006"/>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417774" cy="3105435"/>
                          </a:xfrm>
                          <a:prstGeom prst="rect">
                            <a:avLst/>
                          </a:prstGeom>
                        </pic:spPr>
                      </pic:pic>
                    </a:graphicData>
                  </a:graphic>
                </wp:inline>
              </w:drawing>
            </w:r>
          </w:p>
        </w:tc>
      </w:tr>
      <w:tr w:rsidR="00AA2C16" w14:paraId="021BB7F2" w14:textId="77777777" w:rsidTr="00AA2C16">
        <w:trPr>
          <w:trHeight w:val="400"/>
        </w:trPr>
        <w:tc>
          <w:tcPr>
            <w:tcW w:w="10430" w:type="dxa"/>
            <w:gridSpan w:val="2"/>
            <w:shd w:val="clear" w:color="auto" w:fill="C5E0B3" w:themeFill="accent6" w:themeFillTint="66"/>
          </w:tcPr>
          <w:p w14:paraId="31DCE3CB" w14:textId="77777777" w:rsidR="00AA2C16" w:rsidRPr="00AA2C16" w:rsidRDefault="00AA2C16" w:rsidP="00AA2C16">
            <w:pPr>
              <w:spacing w:after="0" w:line="241" w:lineRule="auto"/>
              <w:ind w:left="0" w:firstLine="0"/>
              <w:jc w:val="center"/>
              <w:rPr>
                <w:b/>
                <w:bCs/>
              </w:rPr>
            </w:pPr>
            <w:r>
              <w:rPr>
                <w:b/>
                <w:bCs/>
              </w:rPr>
              <w:lastRenderedPageBreak/>
              <w:t>Useful to know…</w:t>
            </w:r>
          </w:p>
        </w:tc>
      </w:tr>
      <w:tr w:rsidR="00AA2C16" w14:paraId="093B63DD" w14:textId="77777777" w:rsidTr="00AA2C16">
        <w:trPr>
          <w:trHeight w:val="3109"/>
        </w:trPr>
        <w:tc>
          <w:tcPr>
            <w:tcW w:w="10430" w:type="dxa"/>
            <w:gridSpan w:val="2"/>
          </w:tcPr>
          <w:p w14:paraId="7C6C602E" w14:textId="5A9EE71A" w:rsidR="00AA2C16" w:rsidRPr="00AA2C16" w:rsidRDefault="00AA2C16" w:rsidP="00AA2C16">
            <w:pPr>
              <w:rPr>
                <w:rFonts w:asciiTheme="minorHAnsi" w:hAnsiTheme="minorHAnsi" w:cstheme="minorHAnsi"/>
              </w:rPr>
            </w:pPr>
            <w:r w:rsidRPr="00AA2C16">
              <w:rPr>
                <w:rFonts w:asciiTheme="minorHAnsi" w:hAnsiTheme="minorHAnsi" w:cstheme="minorHAnsi"/>
              </w:rPr>
              <w:t xml:space="preserve">Each day, your child should bring a water bottle to school and they also have the option of bringing a healthy snack for break times consisting of either a piece of fruit or a </w:t>
            </w:r>
            <w:r w:rsidRPr="00AA2C16">
              <w:rPr>
                <w:rFonts w:asciiTheme="minorHAnsi" w:eastAsia="Comic Sans MS" w:hAnsiTheme="minorHAnsi" w:cstheme="minorHAnsi"/>
              </w:rPr>
              <w:t xml:space="preserve">cereal bar. Due to allergies, please remember we are </w:t>
            </w:r>
            <w:r w:rsidR="0026664D">
              <w:rPr>
                <w:rFonts w:asciiTheme="minorHAnsi" w:eastAsia="Comic Sans MS" w:hAnsiTheme="minorHAnsi" w:cstheme="minorHAnsi"/>
              </w:rPr>
              <w:t xml:space="preserve">an allergy aware school and operate </w:t>
            </w:r>
            <w:r w:rsidRPr="00AA2C16">
              <w:rPr>
                <w:rFonts w:asciiTheme="minorHAnsi" w:eastAsia="Comic Sans MS" w:hAnsiTheme="minorHAnsi" w:cstheme="minorHAnsi"/>
                <w:b/>
                <w:bCs/>
              </w:rPr>
              <w:t>a ‘</w:t>
            </w:r>
            <w:r w:rsidRPr="00AA2C16">
              <w:rPr>
                <w:rFonts w:asciiTheme="minorHAnsi" w:eastAsia="Comic Sans MS" w:hAnsiTheme="minorHAnsi" w:cstheme="minorHAnsi"/>
                <w:b/>
                <w:bCs/>
                <w:u w:val="single" w:color="000000"/>
              </w:rPr>
              <w:t>NO NUTS’</w:t>
            </w:r>
            <w:r w:rsidRPr="00AA2C16">
              <w:rPr>
                <w:rFonts w:asciiTheme="minorHAnsi" w:hAnsiTheme="minorHAnsi" w:cstheme="minorHAnsi"/>
                <w:b/>
                <w:bCs/>
              </w:rPr>
              <w:t xml:space="preserve"> </w:t>
            </w:r>
            <w:r w:rsidR="0026664D" w:rsidRPr="0026664D">
              <w:rPr>
                <w:rFonts w:asciiTheme="minorHAnsi" w:hAnsiTheme="minorHAnsi" w:cstheme="minorHAnsi"/>
              </w:rPr>
              <w:t>policy</w:t>
            </w:r>
            <w:r w:rsidRPr="00AA2C16">
              <w:rPr>
                <w:rFonts w:asciiTheme="minorHAnsi" w:hAnsiTheme="minorHAnsi" w:cstheme="minorHAnsi"/>
              </w:rPr>
              <w:t xml:space="preserve"> and </w:t>
            </w:r>
            <w:r w:rsidRPr="00AA2C16">
              <w:rPr>
                <w:rFonts w:asciiTheme="minorHAnsi" w:hAnsiTheme="minorHAnsi" w:cstheme="minorHAnsi"/>
                <w:b/>
                <w:bCs/>
              </w:rPr>
              <w:t xml:space="preserve">no products containing nuts </w:t>
            </w:r>
            <w:r w:rsidRPr="00AA2C16">
              <w:rPr>
                <w:rFonts w:asciiTheme="minorHAnsi" w:hAnsiTheme="minorHAnsi" w:cstheme="minorHAnsi"/>
              </w:rPr>
              <w:t xml:space="preserve">should be brought into school.  </w:t>
            </w:r>
          </w:p>
          <w:p w14:paraId="64B2B76D" w14:textId="77777777" w:rsidR="00AA2C16" w:rsidRPr="00AA2C16" w:rsidRDefault="00AA2C16" w:rsidP="00AA2C16">
            <w:pPr>
              <w:spacing w:line="259" w:lineRule="auto"/>
              <w:ind w:left="113" w:firstLine="0"/>
              <w:rPr>
                <w:rFonts w:asciiTheme="minorHAnsi" w:hAnsiTheme="minorHAnsi" w:cstheme="minorHAnsi"/>
              </w:rPr>
            </w:pPr>
            <w:r w:rsidRPr="00AA2C16">
              <w:rPr>
                <w:rFonts w:asciiTheme="minorHAnsi" w:hAnsiTheme="minorHAnsi" w:cstheme="minorHAnsi"/>
              </w:rPr>
              <w:t xml:space="preserve"> </w:t>
            </w:r>
          </w:p>
          <w:p w14:paraId="3733C4F6" w14:textId="77777777" w:rsidR="00AA2C16" w:rsidRPr="00AA2C16" w:rsidRDefault="00AA2C16" w:rsidP="00AA2C16">
            <w:pPr>
              <w:rPr>
                <w:rFonts w:asciiTheme="minorHAnsi" w:hAnsiTheme="minorHAnsi" w:cstheme="minorHAnsi"/>
              </w:rPr>
            </w:pPr>
            <w:r w:rsidRPr="00AA2C16">
              <w:rPr>
                <w:rFonts w:asciiTheme="minorHAnsi" w:hAnsiTheme="minorHAnsi" w:cstheme="minorHAnsi"/>
              </w:rPr>
              <w:t xml:space="preserve">Also, as the colder months approach, any donations of boxes of tissues for the class would be very much appreciated! </w:t>
            </w:r>
          </w:p>
          <w:p w14:paraId="5817EE94" w14:textId="77777777" w:rsidR="00AA2C16" w:rsidRPr="00AA2C16" w:rsidRDefault="00AA2C16" w:rsidP="00AA2C16">
            <w:pPr>
              <w:spacing w:line="259" w:lineRule="auto"/>
              <w:ind w:left="113" w:firstLine="0"/>
              <w:rPr>
                <w:rFonts w:asciiTheme="minorHAnsi" w:hAnsiTheme="minorHAnsi" w:cstheme="minorHAnsi"/>
              </w:rPr>
            </w:pPr>
            <w:r w:rsidRPr="00AA2C16">
              <w:rPr>
                <w:rFonts w:asciiTheme="minorHAnsi" w:hAnsiTheme="minorHAnsi" w:cstheme="minorHAnsi"/>
              </w:rPr>
              <w:t xml:space="preserve"> </w:t>
            </w:r>
          </w:p>
          <w:p w14:paraId="29287C1C" w14:textId="77777777" w:rsidR="00AA2C16" w:rsidRPr="00AA2C16" w:rsidRDefault="00AA2C16" w:rsidP="00AA2C16">
            <w:pPr>
              <w:rPr>
                <w:rFonts w:asciiTheme="minorHAnsi" w:hAnsiTheme="minorHAnsi" w:cstheme="minorHAnsi"/>
              </w:rPr>
            </w:pPr>
            <w:r w:rsidRPr="00AA2C16">
              <w:rPr>
                <w:rFonts w:asciiTheme="minorHAnsi" w:hAnsiTheme="minorHAnsi" w:cstheme="minorHAnsi"/>
              </w:rPr>
              <w:t>Throughout the year</w:t>
            </w:r>
            <w:r>
              <w:rPr>
                <w:rFonts w:asciiTheme="minorHAnsi" w:hAnsiTheme="minorHAnsi" w:cstheme="minorHAnsi"/>
              </w:rPr>
              <w:t>,</w:t>
            </w:r>
            <w:r w:rsidRPr="00AA2C16">
              <w:rPr>
                <w:rFonts w:asciiTheme="minorHAnsi" w:hAnsiTheme="minorHAnsi" w:cstheme="minorHAnsi"/>
              </w:rPr>
              <w:t xml:space="preserve"> we wil</w:t>
            </w:r>
            <w:r w:rsidRPr="00AA2C16">
              <w:rPr>
                <w:rFonts w:asciiTheme="minorHAnsi" w:eastAsia="Comic Sans MS" w:hAnsiTheme="minorHAnsi" w:cstheme="minorHAnsi"/>
              </w:rPr>
              <w:t xml:space="preserve">l use </w:t>
            </w:r>
            <w:r>
              <w:rPr>
                <w:rFonts w:asciiTheme="minorHAnsi" w:eastAsia="Comic Sans MS" w:hAnsiTheme="minorHAnsi" w:cstheme="minorHAnsi"/>
              </w:rPr>
              <w:t>Class Dojo</w:t>
            </w:r>
            <w:r w:rsidRPr="00AA2C16">
              <w:rPr>
                <w:rFonts w:asciiTheme="minorHAnsi" w:eastAsia="Comic Sans MS" w:hAnsiTheme="minorHAnsi" w:cstheme="minorHAnsi"/>
              </w:rPr>
              <w:t xml:space="preserve"> regularly to send </w:t>
            </w:r>
            <w:r w:rsidRPr="00AA2C16">
              <w:rPr>
                <w:rFonts w:asciiTheme="minorHAnsi" w:hAnsiTheme="minorHAnsi" w:cstheme="minorHAnsi"/>
              </w:rPr>
              <w:t xml:space="preserve">general class reminders, messages or achievements so please ensure you have the app downloaded and correct log in details so that you receive this information.  </w:t>
            </w:r>
          </w:p>
          <w:p w14:paraId="112DF792" w14:textId="62261E78" w:rsidR="00AA2C16" w:rsidRDefault="00AA2C16" w:rsidP="00AA2C16">
            <w:pPr>
              <w:spacing w:line="259" w:lineRule="auto"/>
              <w:ind w:left="113" w:firstLine="0"/>
            </w:pPr>
          </w:p>
          <w:p w14:paraId="27CF7CFA" w14:textId="77777777" w:rsidR="00D10F91" w:rsidRDefault="00D10F91" w:rsidP="00D10F91">
            <w:pPr>
              <w:spacing w:line="259" w:lineRule="auto"/>
              <w:ind w:left="113" w:firstLine="0"/>
            </w:pPr>
            <w:r>
              <w:t>We have a number of exciting visits and experiences in the pipeline across the year – dates and more information will follow nearer the time.</w:t>
            </w:r>
          </w:p>
          <w:p w14:paraId="6B6BC146" w14:textId="289D346E" w:rsidR="00D10F91" w:rsidRDefault="00D10F91" w:rsidP="00D10F91">
            <w:pPr>
              <w:pStyle w:val="ListParagraph"/>
              <w:numPr>
                <w:ilvl w:val="0"/>
                <w:numId w:val="3"/>
              </w:numPr>
              <w:spacing w:line="259" w:lineRule="auto"/>
            </w:pPr>
            <w:r>
              <w:t>Beamish Museum or Tanfield Railway</w:t>
            </w:r>
          </w:p>
          <w:p w14:paraId="31F118C2" w14:textId="3F48984A" w:rsidR="00D10F91" w:rsidRDefault="00D10F91" w:rsidP="00D10F91">
            <w:pPr>
              <w:pStyle w:val="ListParagraph"/>
              <w:numPr>
                <w:ilvl w:val="0"/>
                <w:numId w:val="3"/>
              </w:numPr>
              <w:spacing w:line="259" w:lineRule="auto"/>
            </w:pPr>
            <w:r>
              <w:t>Safety Works</w:t>
            </w:r>
          </w:p>
          <w:p w14:paraId="5F072918" w14:textId="15DEB2A6" w:rsidR="00D10F91" w:rsidRDefault="00D10F91" w:rsidP="00D10F91">
            <w:pPr>
              <w:pStyle w:val="ListParagraph"/>
              <w:numPr>
                <w:ilvl w:val="0"/>
                <w:numId w:val="3"/>
              </w:numPr>
              <w:spacing w:line="259" w:lineRule="auto"/>
            </w:pPr>
            <w:r>
              <w:t>Weardale Activity Centre (2 nights)</w:t>
            </w:r>
          </w:p>
          <w:p w14:paraId="4EE38392" w14:textId="1E060AB7" w:rsidR="00AA2C16" w:rsidRPr="00AA2C16" w:rsidRDefault="00D10F91" w:rsidP="00D10F91">
            <w:pPr>
              <w:pStyle w:val="ListParagraph"/>
              <w:numPr>
                <w:ilvl w:val="0"/>
                <w:numId w:val="3"/>
              </w:numPr>
              <w:spacing w:line="259" w:lineRule="auto"/>
              <w:ind w:left="113"/>
              <w:rPr>
                <w:rFonts w:asciiTheme="minorHAnsi" w:hAnsiTheme="minorHAnsi" w:cstheme="minorHAnsi"/>
              </w:rPr>
            </w:pPr>
            <w:r>
              <w:t>Various transitions visits to Whickham School.</w:t>
            </w:r>
          </w:p>
        </w:tc>
      </w:tr>
    </w:tbl>
    <w:p w14:paraId="4672D75F" w14:textId="77777777" w:rsidR="00B76A04" w:rsidRDefault="00B76A04"/>
    <w:sectPr w:rsidR="00B76A04" w:rsidSect="00AA2C1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2D6E93"/>
    <w:multiLevelType w:val="hybridMultilevel"/>
    <w:tmpl w:val="B7AA829A"/>
    <w:lvl w:ilvl="0" w:tplc="4D5E9132">
      <w:start w:val="1"/>
      <w:numFmt w:val="bullet"/>
      <w:suff w:val="space"/>
      <w:lvlText w:val=""/>
      <w:lvlJc w:val="left"/>
      <w:pPr>
        <w:ind w:left="57"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4132922"/>
    <w:multiLevelType w:val="hybridMultilevel"/>
    <w:tmpl w:val="C7E0572A"/>
    <w:lvl w:ilvl="0" w:tplc="47C832F2">
      <w:start w:val="1"/>
      <w:numFmt w:val="decimal"/>
      <w:lvlText w:val="%1."/>
      <w:lvlJc w:val="left"/>
      <w:pPr>
        <w:ind w:left="391" w:hanging="360"/>
      </w:pPr>
      <w:rPr>
        <w:rFonts w:hint="default"/>
      </w:rPr>
    </w:lvl>
    <w:lvl w:ilvl="1" w:tplc="08090019" w:tentative="1">
      <w:start w:val="1"/>
      <w:numFmt w:val="lowerLetter"/>
      <w:lvlText w:val="%2."/>
      <w:lvlJc w:val="left"/>
      <w:pPr>
        <w:ind w:left="1111" w:hanging="360"/>
      </w:pPr>
    </w:lvl>
    <w:lvl w:ilvl="2" w:tplc="0809001B" w:tentative="1">
      <w:start w:val="1"/>
      <w:numFmt w:val="lowerRoman"/>
      <w:lvlText w:val="%3."/>
      <w:lvlJc w:val="right"/>
      <w:pPr>
        <w:ind w:left="1831" w:hanging="180"/>
      </w:pPr>
    </w:lvl>
    <w:lvl w:ilvl="3" w:tplc="0809000F" w:tentative="1">
      <w:start w:val="1"/>
      <w:numFmt w:val="decimal"/>
      <w:lvlText w:val="%4."/>
      <w:lvlJc w:val="left"/>
      <w:pPr>
        <w:ind w:left="2551" w:hanging="360"/>
      </w:pPr>
    </w:lvl>
    <w:lvl w:ilvl="4" w:tplc="08090019" w:tentative="1">
      <w:start w:val="1"/>
      <w:numFmt w:val="lowerLetter"/>
      <w:lvlText w:val="%5."/>
      <w:lvlJc w:val="left"/>
      <w:pPr>
        <w:ind w:left="3271" w:hanging="360"/>
      </w:pPr>
    </w:lvl>
    <w:lvl w:ilvl="5" w:tplc="0809001B" w:tentative="1">
      <w:start w:val="1"/>
      <w:numFmt w:val="lowerRoman"/>
      <w:lvlText w:val="%6."/>
      <w:lvlJc w:val="right"/>
      <w:pPr>
        <w:ind w:left="3991" w:hanging="180"/>
      </w:pPr>
    </w:lvl>
    <w:lvl w:ilvl="6" w:tplc="0809000F" w:tentative="1">
      <w:start w:val="1"/>
      <w:numFmt w:val="decimal"/>
      <w:lvlText w:val="%7."/>
      <w:lvlJc w:val="left"/>
      <w:pPr>
        <w:ind w:left="4711" w:hanging="360"/>
      </w:pPr>
    </w:lvl>
    <w:lvl w:ilvl="7" w:tplc="08090019" w:tentative="1">
      <w:start w:val="1"/>
      <w:numFmt w:val="lowerLetter"/>
      <w:lvlText w:val="%8."/>
      <w:lvlJc w:val="left"/>
      <w:pPr>
        <w:ind w:left="5431" w:hanging="360"/>
      </w:pPr>
    </w:lvl>
    <w:lvl w:ilvl="8" w:tplc="0809001B" w:tentative="1">
      <w:start w:val="1"/>
      <w:numFmt w:val="lowerRoman"/>
      <w:lvlText w:val="%9."/>
      <w:lvlJc w:val="right"/>
      <w:pPr>
        <w:ind w:left="6151" w:hanging="180"/>
      </w:pPr>
    </w:lvl>
  </w:abstractNum>
  <w:abstractNum w:abstractNumId="2" w15:restartNumberingAfterBreak="0">
    <w:nsid w:val="5DF963CA"/>
    <w:multiLevelType w:val="hybridMultilevel"/>
    <w:tmpl w:val="FEA6BBF8"/>
    <w:lvl w:ilvl="0" w:tplc="4D5E9132">
      <w:start w:val="1"/>
      <w:numFmt w:val="bullet"/>
      <w:suff w:val="space"/>
      <w:lvlText w:val=""/>
      <w:lvlJc w:val="left"/>
      <w:pPr>
        <w:ind w:left="225" w:firstLine="0"/>
      </w:pPr>
      <w:rPr>
        <w:rFonts w:ascii="Symbol" w:hAnsi="Symbol" w:hint="default"/>
      </w:rPr>
    </w:lvl>
    <w:lvl w:ilvl="1" w:tplc="08090003" w:tentative="1">
      <w:start w:val="1"/>
      <w:numFmt w:val="bullet"/>
      <w:lvlText w:val="o"/>
      <w:lvlJc w:val="left"/>
      <w:pPr>
        <w:ind w:left="1608" w:hanging="360"/>
      </w:pPr>
      <w:rPr>
        <w:rFonts w:ascii="Courier New" w:hAnsi="Courier New" w:cs="Courier New" w:hint="default"/>
      </w:rPr>
    </w:lvl>
    <w:lvl w:ilvl="2" w:tplc="08090005" w:tentative="1">
      <w:start w:val="1"/>
      <w:numFmt w:val="bullet"/>
      <w:lvlText w:val=""/>
      <w:lvlJc w:val="left"/>
      <w:pPr>
        <w:ind w:left="2328" w:hanging="360"/>
      </w:pPr>
      <w:rPr>
        <w:rFonts w:ascii="Wingdings" w:hAnsi="Wingdings" w:hint="default"/>
      </w:rPr>
    </w:lvl>
    <w:lvl w:ilvl="3" w:tplc="08090001" w:tentative="1">
      <w:start w:val="1"/>
      <w:numFmt w:val="bullet"/>
      <w:lvlText w:val=""/>
      <w:lvlJc w:val="left"/>
      <w:pPr>
        <w:ind w:left="3048" w:hanging="360"/>
      </w:pPr>
      <w:rPr>
        <w:rFonts w:ascii="Symbol" w:hAnsi="Symbol" w:hint="default"/>
      </w:rPr>
    </w:lvl>
    <w:lvl w:ilvl="4" w:tplc="08090003" w:tentative="1">
      <w:start w:val="1"/>
      <w:numFmt w:val="bullet"/>
      <w:lvlText w:val="o"/>
      <w:lvlJc w:val="left"/>
      <w:pPr>
        <w:ind w:left="3768" w:hanging="360"/>
      </w:pPr>
      <w:rPr>
        <w:rFonts w:ascii="Courier New" w:hAnsi="Courier New" w:cs="Courier New" w:hint="default"/>
      </w:rPr>
    </w:lvl>
    <w:lvl w:ilvl="5" w:tplc="08090005" w:tentative="1">
      <w:start w:val="1"/>
      <w:numFmt w:val="bullet"/>
      <w:lvlText w:val=""/>
      <w:lvlJc w:val="left"/>
      <w:pPr>
        <w:ind w:left="4488" w:hanging="360"/>
      </w:pPr>
      <w:rPr>
        <w:rFonts w:ascii="Wingdings" w:hAnsi="Wingdings" w:hint="default"/>
      </w:rPr>
    </w:lvl>
    <w:lvl w:ilvl="6" w:tplc="08090001" w:tentative="1">
      <w:start w:val="1"/>
      <w:numFmt w:val="bullet"/>
      <w:lvlText w:val=""/>
      <w:lvlJc w:val="left"/>
      <w:pPr>
        <w:ind w:left="5208" w:hanging="360"/>
      </w:pPr>
      <w:rPr>
        <w:rFonts w:ascii="Symbol" w:hAnsi="Symbol" w:hint="default"/>
      </w:rPr>
    </w:lvl>
    <w:lvl w:ilvl="7" w:tplc="08090003" w:tentative="1">
      <w:start w:val="1"/>
      <w:numFmt w:val="bullet"/>
      <w:lvlText w:val="o"/>
      <w:lvlJc w:val="left"/>
      <w:pPr>
        <w:ind w:left="5928" w:hanging="360"/>
      </w:pPr>
      <w:rPr>
        <w:rFonts w:ascii="Courier New" w:hAnsi="Courier New" w:cs="Courier New" w:hint="default"/>
      </w:rPr>
    </w:lvl>
    <w:lvl w:ilvl="8" w:tplc="08090005" w:tentative="1">
      <w:start w:val="1"/>
      <w:numFmt w:val="bullet"/>
      <w:lvlText w:val=""/>
      <w:lvlJc w:val="left"/>
      <w:pPr>
        <w:ind w:left="6648"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C16"/>
    <w:rsid w:val="00153D18"/>
    <w:rsid w:val="00211E3E"/>
    <w:rsid w:val="0026664D"/>
    <w:rsid w:val="003E2912"/>
    <w:rsid w:val="003E6655"/>
    <w:rsid w:val="00560F05"/>
    <w:rsid w:val="005D42E8"/>
    <w:rsid w:val="0068204A"/>
    <w:rsid w:val="00815F38"/>
    <w:rsid w:val="00840DFC"/>
    <w:rsid w:val="009C5172"/>
    <w:rsid w:val="00AA2C16"/>
    <w:rsid w:val="00B76A04"/>
    <w:rsid w:val="00D10F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0DC28"/>
  <w15:chartTrackingRefBased/>
  <w15:docId w15:val="{538FB5A9-C04B-6C4D-BFA8-028EB03A2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2C16"/>
    <w:pPr>
      <w:spacing w:after="5" w:line="250" w:lineRule="auto"/>
      <w:ind w:left="41" w:hanging="10"/>
      <w:jc w:val="both"/>
    </w:pPr>
    <w:rPr>
      <w:rFonts w:ascii="Calibri" w:eastAsia="Calibri" w:hAnsi="Calibri" w:cs="Calibri"/>
      <w:color w:val="000000"/>
      <w:lang w:eastAsia="en-GB" w:bidi="en-GB"/>
    </w:rPr>
  </w:style>
  <w:style w:type="paragraph" w:styleId="Heading1">
    <w:name w:val="heading 1"/>
    <w:basedOn w:val="Normal"/>
    <w:link w:val="Heading1Char"/>
    <w:uiPriority w:val="9"/>
    <w:qFormat/>
    <w:rsid w:val="003E6655"/>
    <w:pPr>
      <w:widowControl w:val="0"/>
      <w:autoSpaceDE w:val="0"/>
      <w:autoSpaceDN w:val="0"/>
      <w:spacing w:before="39" w:after="0" w:line="240" w:lineRule="auto"/>
      <w:ind w:left="31" w:firstLine="0"/>
      <w:jc w:val="left"/>
      <w:outlineLvl w:val="0"/>
    </w:pPr>
    <w:rPr>
      <w:b/>
      <w:bCs/>
      <w:color w:val="auto"/>
      <w:kern w:val="0"/>
      <w:lang w:val="en-US" w:eastAsia="en-US" w:bidi="ar-S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A2C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2C16"/>
    <w:rPr>
      <w:color w:val="0563C1" w:themeColor="hyperlink"/>
      <w:u w:val="single"/>
    </w:rPr>
  </w:style>
  <w:style w:type="character" w:styleId="UnresolvedMention">
    <w:name w:val="Unresolved Mention"/>
    <w:basedOn w:val="DefaultParagraphFont"/>
    <w:uiPriority w:val="99"/>
    <w:semiHidden/>
    <w:unhideWhenUsed/>
    <w:rsid w:val="00AA2C16"/>
    <w:rPr>
      <w:color w:val="605E5C"/>
      <w:shd w:val="clear" w:color="auto" w:fill="E1DFDD"/>
    </w:rPr>
  </w:style>
  <w:style w:type="paragraph" w:styleId="ListParagraph">
    <w:name w:val="List Paragraph"/>
    <w:basedOn w:val="Normal"/>
    <w:uiPriority w:val="34"/>
    <w:qFormat/>
    <w:rsid w:val="00AA2C16"/>
    <w:pPr>
      <w:ind w:left="720"/>
      <w:contextualSpacing/>
    </w:pPr>
  </w:style>
  <w:style w:type="paragraph" w:styleId="Title">
    <w:name w:val="Title"/>
    <w:basedOn w:val="Normal"/>
    <w:link w:val="TitleChar"/>
    <w:uiPriority w:val="10"/>
    <w:qFormat/>
    <w:rsid w:val="003E6655"/>
    <w:pPr>
      <w:widowControl w:val="0"/>
      <w:autoSpaceDE w:val="0"/>
      <w:autoSpaceDN w:val="0"/>
      <w:spacing w:after="0" w:line="240" w:lineRule="auto"/>
      <w:ind w:left="4338" w:right="1461" w:hanging="1797"/>
      <w:jc w:val="left"/>
    </w:pPr>
    <w:rPr>
      <w:b/>
      <w:bCs/>
      <w:color w:val="auto"/>
      <w:kern w:val="0"/>
      <w:sz w:val="40"/>
      <w:szCs w:val="40"/>
      <w:u w:val="single" w:color="000000"/>
      <w:lang w:val="en-US" w:eastAsia="en-US" w:bidi="ar-SA"/>
      <w14:ligatures w14:val="none"/>
    </w:rPr>
  </w:style>
  <w:style w:type="character" w:customStyle="1" w:styleId="TitleChar">
    <w:name w:val="Title Char"/>
    <w:basedOn w:val="DefaultParagraphFont"/>
    <w:link w:val="Title"/>
    <w:uiPriority w:val="10"/>
    <w:rsid w:val="003E6655"/>
    <w:rPr>
      <w:rFonts w:ascii="Calibri" w:eastAsia="Calibri" w:hAnsi="Calibri" w:cs="Calibri"/>
      <w:b/>
      <w:bCs/>
      <w:kern w:val="0"/>
      <w:sz w:val="40"/>
      <w:szCs w:val="40"/>
      <w:u w:val="single" w:color="000000"/>
      <w:lang w:val="en-US"/>
      <w14:ligatures w14:val="none"/>
    </w:rPr>
  </w:style>
  <w:style w:type="paragraph" w:styleId="BodyText">
    <w:name w:val="Body Text"/>
    <w:basedOn w:val="Normal"/>
    <w:link w:val="BodyTextChar"/>
    <w:uiPriority w:val="1"/>
    <w:unhideWhenUsed/>
    <w:qFormat/>
    <w:rsid w:val="003E6655"/>
    <w:pPr>
      <w:widowControl w:val="0"/>
      <w:autoSpaceDE w:val="0"/>
      <w:autoSpaceDN w:val="0"/>
      <w:spacing w:after="0" w:line="240" w:lineRule="auto"/>
      <w:ind w:left="0" w:firstLine="0"/>
      <w:jc w:val="left"/>
    </w:pPr>
    <w:rPr>
      <w:color w:val="auto"/>
      <w:kern w:val="0"/>
      <w:lang w:val="en-US" w:eastAsia="en-US" w:bidi="ar-SA"/>
      <w14:ligatures w14:val="none"/>
    </w:rPr>
  </w:style>
  <w:style w:type="character" w:customStyle="1" w:styleId="BodyTextChar">
    <w:name w:val="Body Text Char"/>
    <w:basedOn w:val="DefaultParagraphFont"/>
    <w:link w:val="BodyText"/>
    <w:uiPriority w:val="1"/>
    <w:rsid w:val="003E6655"/>
    <w:rPr>
      <w:rFonts w:ascii="Calibri" w:eastAsia="Calibri" w:hAnsi="Calibri" w:cs="Calibri"/>
      <w:kern w:val="0"/>
      <w:lang w:val="en-US"/>
      <w14:ligatures w14:val="none"/>
    </w:rPr>
  </w:style>
  <w:style w:type="character" w:customStyle="1" w:styleId="Heading1Char">
    <w:name w:val="Heading 1 Char"/>
    <w:basedOn w:val="DefaultParagraphFont"/>
    <w:link w:val="Heading1"/>
    <w:uiPriority w:val="9"/>
    <w:rsid w:val="003E6655"/>
    <w:rPr>
      <w:rFonts w:ascii="Calibri" w:eastAsia="Calibri" w:hAnsi="Calibri" w:cs="Calibri"/>
      <w:b/>
      <w:bCs/>
      <w:kern w:val="0"/>
      <w:lang w:val="en-US"/>
      <w14:ligatures w14:val="none"/>
    </w:rPr>
  </w:style>
  <w:style w:type="paragraph" w:styleId="NoSpacing">
    <w:name w:val="No Spacing"/>
    <w:uiPriority w:val="1"/>
    <w:qFormat/>
    <w:rsid w:val="003E6655"/>
    <w:pPr>
      <w:ind w:left="41" w:hanging="10"/>
      <w:jc w:val="both"/>
    </w:pPr>
    <w:rPr>
      <w:rFonts w:ascii="Calibri" w:eastAsia="Calibri" w:hAnsi="Calibri" w:cs="Calibri"/>
      <w:color w:val="000000"/>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9132700">
      <w:bodyDiv w:val="1"/>
      <w:marLeft w:val="0"/>
      <w:marRight w:val="0"/>
      <w:marTop w:val="0"/>
      <w:marBottom w:val="0"/>
      <w:divBdr>
        <w:top w:val="none" w:sz="0" w:space="0" w:color="auto"/>
        <w:left w:val="none" w:sz="0" w:space="0" w:color="auto"/>
        <w:bottom w:val="none" w:sz="0" w:space="0" w:color="auto"/>
        <w:right w:val="none" w:sz="0" w:space="0" w:color="auto"/>
      </w:divBdr>
    </w:div>
    <w:div w:id="1466508078">
      <w:bodyDiv w:val="1"/>
      <w:marLeft w:val="0"/>
      <w:marRight w:val="0"/>
      <w:marTop w:val="0"/>
      <w:marBottom w:val="0"/>
      <w:divBdr>
        <w:top w:val="none" w:sz="0" w:space="0" w:color="auto"/>
        <w:left w:val="none" w:sz="0" w:space="0" w:color="auto"/>
        <w:bottom w:val="none" w:sz="0" w:space="0" w:color="auto"/>
        <w:right w:val="none" w:sz="0" w:space="0" w:color="auto"/>
      </w:divBdr>
    </w:div>
    <w:div w:id="1718625056">
      <w:bodyDiv w:val="1"/>
      <w:marLeft w:val="0"/>
      <w:marRight w:val="0"/>
      <w:marTop w:val="0"/>
      <w:marBottom w:val="0"/>
      <w:divBdr>
        <w:top w:val="none" w:sz="0" w:space="0" w:color="auto"/>
        <w:left w:val="none" w:sz="0" w:space="0" w:color="auto"/>
        <w:bottom w:val="none" w:sz="0" w:space="0" w:color="auto"/>
        <w:right w:val="none" w:sz="0" w:space="0" w:color="auto"/>
      </w:divBdr>
    </w:div>
    <w:div w:id="1807501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hyperlink" Target="mailto:year6@cloverhill.scho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5a4ef79-a2d2-4bb1-98d2-d04344c2dfb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09E902352EEEB4995003180E900FB31" ma:contentTypeVersion="18" ma:contentTypeDescription="Create a new document." ma:contentTypeScope="" ma:versionID="f02ef6ca64ee8898e30c7cdb0dbb18c2">
  <xsd:schema xmlns:xsd="http://www.w3.org/2001/XMLSchema" xmlns:xs="http://www.w3.org/2001/XMLSchema" xmlns:p="http://schemas.microsoft.com/office/2006/metadata/properties" xmlns:ns3="05a4ef79-a2d2-4bb1-98d2-d04344c2dfb1" xmlns:ns4="fad0c399-bd49-4b8e-8f38-fcd55ec7657c" targetNamespace="http://schemas.microsoft.com/office/2006/metadata/properties" ma:root="true" ma:fieldsID="9d890c1aed26099ff2c24d422f91a1fe" ns3:_="" ns4:_="">
    <xsd:import namespace="05a4ef79-a2d2-4bb1-98d2-d04344c2dfb1"/>
    <xsd:import namespace="fad0c399-bd49-4b8e-8f38-fcd55ec7657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a4ef79-a2d2-4bb1-98d2-d04344c2df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d0c399-bd49-4b8e-8f38-fcd55ec7657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F9960C-1B74-4F6B-ACF0-B7DE2941B19A}">
  <ds:schemaRefs>
    <ds:schemaRef ds:uri="http://purl.org/dc/elements/1.1/"/>
    <ds:schemaRef ds:uri="05a4ef79-a2d2-4bb1-98d2-d04344c2dfb1"/>
    <ds:schemaRef ds:uri="http://schemas.microsoft.com/office/2006/metadata/properties"/>
    <ds:schemaRef ds:uri="http://purl.org/dc/terms/"/>
    <ds:schemaRef ds:uri="http://purl.org/dc/dcmitype/"/>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fad0c399-bd49-4b8e-8f38-fcd55ec7657c"/>
  </ds:schemaRefs>
</ds:datastoreItem>
</file>

<file path=customXml/itemProps2.xml><?xml version="1.0" encoding="utf-8"?>
<ds:datastoreItem xmlns:ds="http://schemas.openxmlformats.org/officeDocument/2006/customXml" ds:itemID="{271F4B1C-8325-48D6-AE65-34B4F4CF8D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a4ef79-a2d2-4bb1-98d2-d04344c2dfb1"/>
    <ds:schemaRef ds:uri="fad0c399-bd49-4b8e-8f38-fcd55ec765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81F0DF-31A0-4495-BAA9-573FDFDB6E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1139</Words>
  <Characters>6497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Ailsa Holden</dc:creator>
  <cp:keywords/>
  <dc:description/>
  <cp:lastModifiedBy>Sara Farnaby</cp:lastModifiedBy>
  <cp:revision>5</cp:revision>
  <dcterms:created xsi:type="dcterms:W3CDTF">2026-08-22T20:18:00Z</dcterms:created>
  <dcterms:modified xsi:type="dcterms:W3CDTF">2026-09-02T11:35:00Z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0x010100F09E902352EEEB4995003180E900FB31</vt:lpwstr>
  </property>
</Properties>
</file>